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C909C" w14:textId="74A650DD" w:rsidR="00922390" w:rsidRPr="00557DBA" w:rsidRDefault="0010439C" w:rsidP="005737A7">
      <w:pPr>
        <w:spacing w:line="276" w:lineRule="auto"/>
        <w:jc w:val="center"/>
        <w:rPr>
          <w:bCs/>
          <w:sz w:val="14"/>
          <w:szCs w:val="14"/>
          <w:lang w:val="bs-Latn-BA"/>
        </w:rPr>
      </w:pPr>
      <w:r>
        <w:rPr>
          <w:bCs/>
          <w:noProof/>
          <w:sz w:val="14"/>
          <w:szCs w:val="14"/>
          <w:lang w:val="bs-Latn-BA"/>
        </w:rPr>
        <w:object w:dxaOrig="1440" w:dyaOrig="1440" w14:anchorId="56BF2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18.45pt;width:58.5pt;height:70.5pt;z-index:-251657728;mso-position-horizontal:center;mso-position-horizontal-relative:page;mso-position-vertical:absolute;mso-position-vertical-relative:text">
            <v:imagedata r:id="rId8" o:title=""/>
            <w10:wrap anchorx="page"/>
            <w10:anchorlock/>
          </v:shape>
          <o:OLEObject Type="Embed" ProgID="CorelDraw.Graphic.8" ShapeID="_x0000_s1028" DrawAspect="Content" ObjectID="_1841210586" r:id="rId9"/>
        </w:object>
      </w:r>
      <w:r w:rsidR="00557DBA" w:rsidRPr="00557DBA">
        <w:rPr>
          <w:bCs/>
          <w:sz w:val="14"/>
          <w:szCs w:val="14"/>
          <w:lang w:val="bs-Latn-BA"/>
        </w:rPr>
        <w:t>BOSNA I HERCEGOVINA</w:t>
      </w:r>
    </w:p>
    <w:p w14:paraId="56847C6C" w14:textId="6324614A" w:rsidR="00922390" w:rsidRPr="00557DBA" w:rsidRDefault="00557DBA" w:rsidP="005737A7">
      <w:pPr>
        <w:spacing w:line="276" w:lineRule="auto"/>
        <w:jc w:val="center"/>
        <w:rPr>
          <w:bCs/>
          <w:sz w:val="14"/>
          <w:szCs w:val="14"/>
          <w:lang w:val="bs-Latn-BA"/>
        </w:rPr>
      </w:pPr>
      <w:r w:rsidRPr="00557DBA">
        <w:rPr>
          <w:bCs/>
          <w:sz w:val="14"/>
          <w:szCs w:val="14"/>
          <w:lang w:val="bs-Latn-BA"/>
        </w:rPr>
        <w:t>FEDERACIJA BOSNE I HERCEGOVINE</w:t>
      </w:r>
    </w:p>
    <w:p w14:paraId="33A62D93" w14:textId="16E952DE" w:rsidR="00922390" w:rsidRPr="00557DBA" w:rsidRDefault="00557DBA" w:rsidP="005737A7">
      <w:pPr>
        <w:spacing w:line="276" w:lineRule="auto"/>
        <w:jc w:val="center"/>
        <w:rPr>
          <w:bCs/>
          <w:sz w:val="14"/>
          <w:szCs w:val="14"/>
          <w:lang w:val="bs-Latn-BA"/>
        </w:rPr>
      </w:pPr>
      <w:r w:rsidRPr="00557DBA">
        <w:rPr>
          <w:bCs/>
          <w:sz w:val="14"/>
          <w:szCs w:val="14"/>
          <w:lang w:val="bs-Latn-BA"/>
        </w:rPr>
        <w:t>TUZLANSKI KANTON</w:t>
      </w:r>
    </w:p>
    <w:p w14:paraId="1A16FA8C" w14:textId="3BE56510" w:rsidR="00E70173" w:rsidRPr="00557DBA" w:rsidRDefault="00557DBA" w:rsidP="005737A7">
      <w:pPr>
        <w:spacing w:line="276" w:lineRule="auto"/>
        <w:jc w:val="center"/>
        <w:rPr>
          <w:bCs/>
          <w:sz w:val="18"/>
          <w:szCs w:val="18"/>
          <w:lang w:val="bs-Latn-BA"/>
        </w:rPr>
      </w:pPr>
      <w:r w:rsidRPr="00557DBA">
        <w:rPr>
          <w:bCs/>
          <w:sz w:val="18"/>
          <w:szCs w:val="18"/>
          <w:lang w:val="bs-Latn-BA"/>
        </w:rPr>
        <w:t>MINISTARSTVO PRIVREDE</w:t>
      </w:r>
    </w:p>
    <w:p w14:paraId="4F5E873C" w14:textId="77777777" w:rsidR="00557DBA" w:rsidRPr="00557DBA" w:rsidRDefault="00557DBA" w:rsidP="005737A7">
      <w:pPr>
        <w:spacing w:line="276" w:lineRule="auto"/>
        <w:jc w:val="center"/>
        <w:rPr>
          <w:bCs/>
          <w:sz w:val="14"/>
          <w:szCs w:val="14"/>
          <w:lang w:val="bs-Latn-BA"/>
        </w:rPr>
      </w:pPr>
    </w:p>
    <w:p w14:paraId="74E86209" w14:textId="54334EB0" w:rsidR="00922390" w:rsidRPr="00557DBA" w:rsidRDefault="00557DBA" w:rsidP="005737A7">
      <w:pPr>
        <w:spacing w:line="276" w:lineRule="auto"/>
        <w:jc w:val="center"/>
        <w:rPr>
          <w:bCs/>
          <w:sz w:val="14"/>
          <w:szCs w:val="14"/>
          <w:lang w:val="bs-Latn-BA"/>
        </w:rPr>
      </w:pPr>
      <w:r w:rsidRPr="00557DBA">
        <w:rPr>
          <w:bCs/>
          <w:sz w:val="14"/>
          <w:szCs w:val="14"/>
          <w:lang w:val="bs-Latn-BA"/>
        </w:rPr>
        <w:t>БОСНА И ХЕРЦЕГОВИНА</w:t>
      </w:r>
    </w:p>
    <w:p w14:paraId="5B004561" w14:textId="589E0670" w:rsidR="00E70173" w:rsidRPr="00557DBA" w:rsidRDefault="00557DBA" w:rsidP="005737A7">
      <w:pPr>
        <w:spacing w:line="276" w:lineRule="auto"/>
        <w:jc w:val="center"/>
        <w:rPr>
          <w:bCs/>
          <w:sz w:val="14"/>
          <w:szCs w:val="14"/>
          <w:lang w:val="bs-Latn-BA"/>
        </w:rPr>
      </w:pPr>
      <w:r w:rsidRPr="00557DBA">
        <w:rPr>
          <w:bCs/>
          <w:sz w:val="14"/>
          <w:szCs w:val="14"/>
          <w:lang w:val="bs-Latn-BA"/>
        </w:rPr>
        <w:t>ФЕДЕРАЦИЈА БОСНЕ И ХЕРЦЕГОВИНЕ</w:t>
      </w:r>
    </w:p>
    <w:p w14:paraId="34A8F5F9" w14:textId="13D63831" w:rsidR="00E70173" w:rsidRPr="00557DBA" w:rsidRDefault="00557DBA" w:rsidP="005737A7">
      <w:pPr>
        <w:spacing w:line="276" w:lineRule="auto"/>
        <w:jc w:val="center"/>
        <w:rPr>
          <w:bCs/>
          <w:sz w:val="14"/>
          <w:szCs w:val="14"/>
          <w:lang w:val="bs-Latn-BA"/>
        </w:rPr>
      </w:pPr>
      <w:r w:rsidRPr="00557DBA">
        <w:rPr>
          <w:bCs/>
          <w:sz w:val="14"/>
          <w:szCs w:val="14"/>
          <w:lang w:val="bs-Latn-BA"/>
        </w:rPr>
        <w:t>ТУЗЛАНСКИ КАНТОН</w:t>
      </w:r>
    </w:p>
    <w:p w14:paraId="7E968DF8" w14:textId="6EDBBD55" w:rsidR="00E70173" w:rsidRPr="00557DBA" w:rsidRDefault="00557DBA" w:rsidP="005737A7">
      <w:pPr>
        <w:spacing w:line="276" w:lineRule="auto"/>
        <w:jc w:val="center"/>
        <w:rPr>
          <w:bCs/>
          <w:sz w:val="18"/>
          <w:szCs w:val="18"/>
          <w:lang w:val="bs-Latn-BA"/>
        </w:rPr>
        <w:sectPr w:rsidR="00E70173" w:rsidRPr="00557DBA" w:rsidSect="00EB5C1A">
          <w:footerReference w:type="even" r:id="rId10"/>
          <w:footerReference w:type="default" r:id="rId11"/>
          <w:type w:val="continuous"/>
          <w:pgSz w:w="11906" w:h="16838" w:code="9"/>
          <w:pgMar w:top="993" w:right="1418" w:bottom="1418" w:left="1418" w:header="993" w:footer="720" w:gutter="0"/>
          <w:cols w:num="2" w:space="720"/>
          <w:titlePg/>
          <w:docGrid w:linePitch="299"/>
        </w:sectPr>
      </w:pPr>
      <w:r w:rsidRPr="00557DBA">
        <w:rPr>
          <w:bCs/>
          <w:sz w:val="18"/>
          <w:szCs w:val="18"/>
          <w:lang w:val="bs-Latn-BA"/>
        </w:rPr>
        <w:t>МИНИСТАРСТВО ПРИВРЕДЕ</w:t>
      </w:r>
    </w:p>
    <w:p w14:paraId="1205EF47" w14:textId="77777777" w:rsidR="00922390" w:rsidRPr="00557DBA" w:rsidRDefault="00922390" w:rsidP="005737A7">
      <w:pPr>
        <w:spacing w:line="276" w:lineRule="auto"/>
        <w:jc w:val="center"/>
        <w:rPr>
          <w:bCs/>
          <w:sz w:val="14"/>
          <w:szCs w:val="14"/>
          <w:lang w:val="bs-Latn-BA"/>
        </w:rPr>
      </w:pPr>
    </w:p>
    <w:p w14:paraId="08B941F3" w14:textId="0A324BDD" w:rsidR="00922390" w:rsidRPr="00557DBA" w:rsidRDefault="00557DBA" w:rsidP="005737A7">
      <w:pPr>
        <w:spacing w:line="276" w:lineRule="auto"/>
        <w:jc w:val="center"/>
        <w:rPr>
          <w:bCs/>
          <w:sz w:val="14"/>
          <w:szCs w:val="14"/>
          <w:lang w:val="bs-Latn-BA"/>
        </w:rPr>
      </w:pPr>
      <w:r w:rsidRPr="00557DBA">
        <w:rPr>
          <w:bCs/>
          <w:sz w:val="14"/>
          <w:szCs w:val="14"/>
          <w:lang w:val="bs-Latn-BA"/>
        </w:rPr>
        <w:t>BOSNIA AND HERZEGOVINA</w:t>
      </w:r>
    </w:p>
    <w:p w14:paraId="4623C1DF" w14:textId="612C4970" w:rsidR="00922390" w:rsidRPr="00557DBA" w:rsidRDefault="00557DBA" w:rsidP="005737A7">
      <w:pPr>
        <w:spacing w:line="276" w:lineRule="auto"/>
        <w:jc w:val="center"/>
        <w:rPr>
          <w:bCs/>
          <w:sz w:val="14"/>
          <w:szCs w:val="14"/>
          <w:lang w:val="bs-Latn-BA"/>
        </w:rPr>
      </w:pPr>
      <w:r w:rsidRPr="00557DBA">
        <w:rPr>
          <w:bCs/>
          <w:sz w:val="14"/>
          <w:szCs w:val="14"/>
          <w:lang w:val="bs-Latn-BA"/>
        </w:rPr>
        <w:t>FEDERATION OF BOSNIA AND HERZEGOVINA</w:t>
      </w:r>
    </w:p>
    <w:p w14:paraId="64D1637F" w14:textId="5441422C" w:rsidR="00922390" w:rsidRPr="00557DBA" w:rsidRDefault="00557DBA" w:rsidP="005737A7">
      <w:pPr>
        <w:spacing w:line="276" w:lineRule="auto"/>
        <w:jc w:val="center"/>
        <w:rPr>
          <w:bCs/>
          <w:sz w:val="14"/>
          <w:szCs w:val="14"/>
          <w:lang w:val="bs-Latn-BA"/>
        </w:rPr>
      </w:pPr>
      <w:r w:rsidRPr="00557DBA">
        <w:rPr>
          <w:bCs/>
          <w:sz w:val="14"/>
          <w:szCs w:val="14"/>
          <w:lang w:val="bs-Latn-BA"/>
        </w:rPr>
        <w:t>TUZLA CANTON</w:t>
      </w:r>
    </w:p>
    <w:p w14:paraId="4FE2F705" w14:textId="69F02D2E" w:rsidR="00922390" w:rsidRPr="00557DBA" w:rsidRDefault="00557DBA" w:rsidP="005737A7">
      <w:pPr>
        <w:spacing w:line="276" w:lineRule="auto"/>
        <w:jc w:val="center"/>
        <w:rPr>
          <w:bCs/>
          <w:sz w:val="18"/>
          <w:szCs w:val="18"/>
          <w:lang w:val="bs-Latn-BA"/>
        </w:rPr>
      </w:pPr>
      <w:r w:rsidRPr="00557DBA">
        <w:rPr>
          <w:bCs/>
          <w:sz w:val="18"/>
          <w:szCs w:val="18"/>
          <w:lang w:val="bs-Latn-BA"/>
        </w:rPr>
        <w:t>MINISTRY OF ECONOMY</w:t>
      </w:r>
    </w:p>
    <w:p w14:paraId="512B6CA2" w14:textId="73EBB8C4" w:rsidR="00922390" w:rsidRPr="005737A7" w:rsidRDefault="00922390" w:rsidP="005737A7">
      <w:pPr>
        <w:spacing w:line="276" w:lineRule="auto"/>
        <w:jc w:val="both"/>
        <w:rPr>
          <w:bCs/>
          <w:sz w:val="16"/>
          <w:szCs w:val="16"/>
          <w:lang w:val="bs-Latn-BA"/>
        </w:rPr>
      </w:pPr>
      <w:r w:rsidRPr="005737A7">
        <w:rPr>
          <w:noProof/>
          <w:sz w:val="16"/>
          <w:szCs w:val="16"/>
          <w:lang w:val="en-US" w:eastAsia="en-US"/>
        </w:rPr>
        <mc:AlternateContent>
          <mc:Choice Requires="wps">
            <w:drawing>
              <wp:anchor distT="0" distB="0" distL="114300" distR="114300" simplePos="0" relativeHeight="251656704" behindDoc="0" locked="0" layoutInCell="1" allowOverlap="1" wp14:anchorId="4C205A19" wp14:editId="1E98A460">
                <wp:simplePos x="0" y="0"/>
                <wp:positionH relativeFrom="column">
                  <wp:posOffset>-15718</wp:posOffset>
                </wp:positionH>
                <wp:positionV relativeFrom="paragraph">
                  <wp:posOffset>82303</wp:posOffset>
                </wp:positionV>
                <wp:extent cx="5807033" cy="0"/>
                <wp:effectExtent l="0" t="0" r="0" b="0"/>
                <wp:wrapNone/>
                <wp:docPr id="98691130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703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8EC3A9"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6.5pt" to="4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" strokeweight=".5pt"/>
            </w:pict>
          </mc:Fallback>
        </mc:AlternateContent>
      </w:r>
    </w:p>
    <w:p w14:paraId="09F35953" w14:textId="2CEFE45D" w:rsidR="00922390" w:rsidRPr="00557DBA" w:rsidRDefault="00922390" w:rsidP="00557DBA">
      <w:pPr>
        <w:spacing w:line="276" w:lineRule="auto"/>
        <w:ind w:left="-284" w:right="-286"/>
        <w:jc w:val="center"/>
        <w:rPr>
          <w:bCs/>
          <w:sz w:val="13"/>
          <w:szCs w:val="13"/>
          <w:lang w:val="bs-Latn-BA"/>
        </w:rPr>
      </w:pPr>
      <w:r w:rsidRPr="00557DBA">
        <w:rPr>
          <w:bCs/>
          <w:sz w:val="13"/>
          <w:szCs w:val="13"/>
          <w:lang w:val="bs-Latn-BA"/>
        </w:rPr>
        <w:t>Tuzla, Maršala Tita do br. 34, Lamela B, tel: +387 35 369-327, fax: +387 35 369-332, e-mail: mp@tk.kim.ba, web: mptk.gov.ba, vladatk.gov.ba, strategijarazvoja.tk.gov.ba</w:t>
      </w:r>
    </w:p>
    <w:p w14:paraId="0C0563C5" w14:textId="351C389B" w:rsidR="00922390" w:rsidRDefault="00EF51E3" w:rsidP="00AB309F">
      <w:pPr>
        <w:jc w:val="both"/>
        <w:rPr>
          <w:b/>
          <w:szCs w:val="22"/>
          <w:lang w:val="bs-Latn-BA"/>
        </w:rPr>
      </w:pPr>
      <w:r w:rsidRPr="006530EC">
        <w:rPr>
          <w:rFonts w:ascii="Calibri Light" w:hAnsi="Calibri Light" w:cs="Calibri Light"/>
          <w:noProof/>
          <w:sz w:val="16"/>
          <w:szCs w:val="16"/>
          <w:lang w:val="en-US" w:eastAsia="en-US"/>
        </w:rPr>
        <mc:AlternateContent>
          <mc:Choice Requires="wps">
            <w:drawing>
              <wp:anchor distT="0" distB="0" distL="114300" distR="114300" simplePos="0" relativeHeight="251657728" behindDoc="0" locked="0" layoutInCell="1" allowOverlap="1" wp14:anchorId="454FE094" wp14:editId="0D55A288">
                <wp:simplePos x="0" y="0"/>
                <wp:positionH relativeFrom="column">
                  <wp:posOffset>-17854</wp:posOffset>
                </wp:positionH>
                <wp:positionV relativeFrom="paragraph">
                  <wp:posOffset>44516</wp:posOffset>
                </wp:positionV>
                <wp:extent cx="5807033" cy="0"/>
                <wp:effectExtent l="0" t="0" r="0" b="0"/>
                <wp:wrapNone/>
                <wp:docPr id="27686032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703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E062F3"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3.5pt" to="455.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" strokeweight=".5pt"/>
            </w:pict>
          </mc:Fallback>
        </mc:AlternateContent>
      </w:r>
    </w:p>
    <w:p w14:paraId="2F2AA5BB" w14:textId="77777777" w:rsidR="00EB5C1A" w:rsidRDefault="00EB5C1A" w:rsidP="00841985">
      <w:pPr>
        <w:pStyle w:val="Default"/>
        <w:jc w:val="center"/>
        <w:rPr>
          <w:rFonts w:ascii="Times New Roman" w:hAnsi="Times New Roman" w:cs="Times New Roman"/>
          <w:b/>
          <w:szCs w:val="22"/>
          <w:lang w:val="bs-Latn-BA"/>
        </w:rPr>
      </w:pPr>
    </w:p>
    <w:p w14:paraId="1224BDD2" w14:textId="77777777" w:rsidR="00EB5C1A" w:rsidRDefault="00EB5C1A" w:rsidP="00841985">
      <w:pPr>
        <w:pStyle w:val="Default"/>
        <w:jc w:val="center"/>
        <w:rPr>
          <w:rFonts w:ascii="Times New Roman" w:hAnsi="Times New Roman" w:cs="Times New Roman"/>
          <w:b/>
          <w:szCs w:val="22"/>
          <w:lang w:val="bs-Latn-BA"/>
        </w:rPr>
      </w:pPr>
    </w:p>
    <w:p w14:paraId="2692CE53" w14:textId="77777777" w:rsidR="00EB5C1A" w:rsidRDefault="00EB5C1A" w:rsidP="00841985">
      <w:pPr>
        <w:pStyle w:val="Default"/>
        <w:jc w:val="center"/>
        <w:rPr>
          <w:rFonts w:ascii="Times New Roman" w:hAnsi="Times New Roman" w:cs="Times New Roman"/>
          <w:b/>
          <w:szCs w:val="22"/>
          <w:lang w:val="bs-Latn-BA"/>
        </w:rPr>
      </w:pPr>
    </w:p>
    <w:p w14:paraId="6901FFFF" w14:textId="77777777" w:rsidR="00EB5C1A" w:rsidRDefault="00EB5C1A" w:rsidP="00841985">
      <w:pPr>
        <w:pStyle w:val="Default"/>
        <w:jc w:val="center"/>
        <w:rPr>
          <w:rFonts w:ascii="Times New Roman" w:hAnsi="Times New Roman" w:cs="Times New Roman"/>
          <w:b/>
          <w:szCs w:val="22"/>
          <w:lang w:val="bs-Latn-BA"/>
        </w:rPr>
      </w:pPr>
    </w:p>
    <w:p w14:paraId="0CC6BC2C" w14:textId="77777777" w:rsidR="00EB5C1A" w:rsidRDefault="00EB5C1A" w:rsidP="00841985">
      <w:pPr>
        <w:pStyle w:val="Default"/>
        <w:jc w:val="center"/>
        <w:rPr>
          <w:rFonts w:ascii="Times New Roman" w:hAnsi="Times New Roman" w:cs="Times New Roman"/>
          <w:b/>
          <w:szCs w:val="22"/>
          <w:lang w:val="bs-Latn-BA"/>
        </w:rPr>
      </w:pPr>
    </w:p>
    <w:p w14:paraId="3F2D91FE" w14:textId="77777777" w:rsidR="00EB5C1A" w:rsidRDefault="00EB5C1A" w:rsidP="00841985">
      <w:pPr>
        <w:pStyle w:val="Default"/>
        <w:jc w:val="center"/>
        <w:rPr>
          <w:rFonts w:ascii="Times New Roman" w:hAnsi="Times New Roman" w:cs="Times New Roman"/>
          <w:b/>
          <w:szCs w:val="22"/>
          <w:lang w:val="bs-Latn-BA"/>
        </w:rPr>
      </w:pPr>
    </w:p>
    <w:p w14:paraId="524684FB" w14:textId="77777777" w:rsidR="00EB5C1A" w:rsidRDefault="00EB5C1A" w:rsidP="00841985">
      <w:pPr>
        <w:pStyle w:val="Default"/>
        <w:jc w:val="center"/>
        <w:rPr>
          <w:rFonts w:ascii="Times New Roman" w:hAnsi="Times New Roman" w:cs="Times New Roman"/>
          <w:b/>
          <w:szCs w:val="22"/>
          <w:lang w:val="bs-Latn-BA"/>
        </w:rPr>
      </w:pPr>
    </w:p>
    <w:p w14:paraId="76686480" w14:textId="77777777" w:rsidR="00EB5C1A" w:rsidRPr="00EB5C1A" w:rsidRDefault="00EB5C1A" w:rsidP="00841985">
      <w:pPr>
        <w:pStyle w:val="Default"/>
        <w:jc w:val="center"/>
        <w:rPr>
          <w:rFonts w:ascii="Times New Roman" w:hAnsi="Times New Roman" w:cs="Times New Roman"/>
          <w:b/>
          <w:szCs w:val="22"/>
          <w:lang w:val="bs-Latn-BA"/>
        </w:rPr>
      </w:pPr>
    </w:p>
    <w:p w14:paraId="1DE4821B" w14:textId="77777777" w:rsidR="00EB5C1A" w:rsidRPr="00EB5C1A" w:rsidRDefault="00EB5C1A" w:rsidP="00841985">
      <w:pPr>
        <w:pStyle w:val="Default"/>
        <w:jc w:val="center"/>
        <w:rPr>
          <w:rFonts w:ascii="Times New Roman" w:hAnsi="Times New Roman" w:cs="Times New Roman"/>
          <w:b/>
          <w:szCs w:val="22"/>
          <w:lang w:val="bs-Latn-BA"/>
        </w:rPr>
      </w:pPr>
    </w:p>
    <w:p w14:paraId="6260062C" w14:textId="77777777" w:rsidR="00EB5C1A" w:rsidRPr="00EB5C1A" w:rsidRDefault="00EB5C1A" w:rsidP="00841985">
      <w:pPr>
        <w:pStyle w:val="Default"/>
        <w:jc w:val="center"/>
        <w:rPr>
          <w:rFonts w:ascii="Times New Roman" w:hAnsi="Times New Roman" w:cs="Times New Roman"/>
          <w:b/>
          <w:szCs w:val="22"/>
          <w:lang w:val="bs-Latn-BA"/>
        </w:rPr>
      </w:pPr>
    </w:p>
    <w:p w14:paraId="18D9A0F3" w14:textId="77777777" w:rsidR="00EB5C1A" w:rsidRPr="00EB5C1A" w:rsidRDefault="00EB5C1A" w:rsidP="00841985">
      <w:pPr>
        <w:pStyle w:val="Default"/>
        <w:jc w:val="center"/>
        <w:rPr>
          <w:rFonts w:ascii="Times New Roman" w:hAnsi="Times New Roman" w:cs="Times New Roman"/>
          <w:b/>
          <w:szCs w:val="22"/>
          <w:lang w:val="bs-Latn-BA"/>
        </w:rPr>
      </w:pPr>
    </w:p>
    <w:p w14:paraId="70005162" w14:textId="77777777" w:rsidR="00EB5C1A" w:rsidRPr="00EB5C1A" w:rsidRDefault="00EB5C1A" w:rsidP="00841985">
      <w:pPr>
        <w:pStyle w:val="Default"/>
        <w:jc w:val="center"/>
        <w:rPr>
          <w:rFonts w:ascii="Times New Roman" w:hAnsi="Times New Roman" w:cs="Times New Roman"/>
          <w:b/>
          <w:szCs w:val="22"/>
          <w:lang w:val="bs-Latn-BA"/>
        </w:rPr>
      </w:pPr>
    </w:p>
    <w:p w14:paraId="573F04E7" w14:textId="77777777" w:rsidR="00EB5C1A" w:rsidRPr="00EB5C1A" w:rsidRDefault="00EB5C1A" w:rsidP="00841985">
      <w:pPr>
        <w:pStyle w:val="Default"/>
        <w:jc w:val="center"/>
        <w:rPr>
          <w:rFonts w:ascii="Times New Roman" w:hAnsi="Times New Roman" w:cs="Times New Roman"/>
          <w:b/>
          <w:szCs w:val="22"/>
          <w:lang w:val="bs-Latn-BA"/>
        </w:rPr>
      </w:pPr>
    </w:p>
    <w:p w14:paraId="089A4D80" w14:textId="77777777" w:rsidR="00EB5C1A" w:rsidRPr="00EB5C1A" w:rsidRDefault="00EB5C1A" w:rsidP="00841985">
      <w:pPr>
        <w:pStyle w:val="Default"/>
        <w:jc w:val="center"/>
        <w:rPr>
          <w:rFonts w:ascii="Times New Roman" w:hAnsi="Times New Roman" w:cs="Times New Roman"/>
          <w:b/>
          <w:szCs w:val="22"/>
          <w:lang w:val="bs-Latn-BA"/>
        </w:rPr>
      </w:pPr>
    </w:p>
    <w:p w14:paraId="229BCAF1" w14:textId="77777777" w:rsidR="00EB5C1A" w:rsidRPr="00EB5C1A" w:rsidRDefault="00EB5C1A" w:rsidP="00841985">
      <w:pPr>
        <w:pStyle w:val="Default"/>
        <w:jc w:val="center"/>
        <w:rPr>
          <w:rFonts w:ascii="Times New Roman" w:hAnsi="Times New Roman" w:cs="Times New Roman"/>
          <w:b/>
          <w:szCs w:val="22"/>
          <w:lang w:val="bs-Latn-BA"/>
        </w:rPr>
      </w:pPr>
    </w:p>
    <w:p w14:paraId="35CE7D58" w14:textId="77777777" w:rsidR="00DF56DA" w:rsidRDefault="00841985" w:rsidP="00DF56DA">
      <w:pPr>
        <w:pStyle w:val="Default"/>
        <w:spacing w:line="360" w:lineRule="auto"/>
        <w:jc w:val="center"/>
        <w:rPr>
          <w:rFonts w:ascii="Times New Roman" w:hAnsi="Times New Roman" w:cs="Times New Roman"/>
          <w:b/>
          <w:szCs w:val="22"/>
          <w:lang w:val="bs-Latn-BA"/>
        </w:rPr>
      </w:pPr>
      <w:r w:rsidRPr="00EB5C1A">
        <w:rPr>
          <w:rFonts w:ascii="Times New Roman" w:hAnsi="Times New Roman" w:cs="Times New Roman"/>
          <w:b/>
          <w:szCs w:val="22"/>
          <w:lang w:val="bs-Latn-BA"/>
        </w:rPr>
        <w:t xml:space="preserve">OBRAZAC ZA PRIJAVU </w:t>
      </w:r>
    </w:p>
    <w:p w14:paraId="7DAF1C0F" w14:textId="4393B03C" w:rsidR="00841985" w:rsidRPr="00DF56DA" w:rsidRDefault="00DF56DA" w:rsidP="00DF56DA">
      <w:pPr>
        <w:pStyle w:val="Default"/>
        <w:spacing w:line="360" w:lineRule="auto"/>
        <w:jc w:val="center"/>
        <w:rPr>
          <w:rFonts w:ascii="Times New Roman" w:hAnsi="Times New Roman" w:cs="Times New Roman"/>
          <w:b/>
          <w:szCs w:val="22"/>
          <w:lang w:val="bs-Latn-BA"/>
        </w:rPr>
      </w:pPr>
      <w:r>
        <w:rPr>
          <w:rFonts w:ascii="Times New Roman" w:hAnsi="Times New Roman" w:cs="Times New Roman"/>
          <w:b/>
          <w:szCs w:val="22"/>
          <w:lang w:val="bs-Latn-BA"/>
        </w:rPr>
        <w:t>na J</w:t>
      </w:r>
      <w:r w:rsidRPr="00EB5C1A">
        <w:rPr>
          <w:rFonts w:ascii="Times New Roman" w:hAnsi="Times New Roman" w:cs="Times New Roman"/>
          <w:b/>
          <w:szCs w:val="22"/>
          <w:lang w:val="bs-Latn-BA"/>
        </w:rPr>
        <w:t>avni poziv</w:t>
      </w:r>
      <w:r>
        <w:rPr>
          <w:rFonts w:ascii="Times New Roman" w:hAnsi="Times New Roman" w:cs="Times New Roman"/>
          <w:b/>
          <w:szCs w:val="22"/>
          <w:lang w:val="bs-Latn-BA"/>
        </w:rPr>
        <w:t xml:space="preserve"> </w:t>
      </w:r>
      <w:r w:rsidR="00841985" w:rsidRPr="00EB5C1A">
        <w:rPr>
          <w:rFonts w:ascii="Times New Roman" w:hAnsi="Times New Roman" w:cs="Times New Roman"/>
          <w:b/>
          <w:bCs/>
        </w:rPr>
        <w:t>za odabir banke za plasman kreditne linije uz subvencioniranje dijela kamatne stope iz sredstava Budžeta Tuzlanskog kantona za 2026. godinu privrednim subjektima sa područja Tuzlanskog kantona</w:t>
      </w:r>
    </w:p>
    <w:p w14:paraId="45F5D517" w14:textId="77777777" w:rsidR="00841985" w:rsidRPr="00EB5C1A" w:rsidRDefault="00841985" w:rsidP="00841985">
      <w:pPr>
        <w:pStyle w:val="Default"/>
        <w:jc w:val="both"/>
        <w:rPr>
          <w:rFonts w:ascii="Times New Roman" w:hAnsi="Times New Roman" w:cs="Times New Roman"/>
          <w:b/>
          <w:bCs/>
        </w:rPr>
      </w:pPr>
    </w:p>
    <w:p w14:paraId="0AA1E219" w14:textId="77777777" w:rsidR="00EB5C1A" w:rsidRPr="00EB5C1A" w:rsidRDefault="00EB5C1A" w:rsidP="00841985">
      <w:pPr>
        <w:pStyle w:val="Default"/>
        <w:jc w:val="both"/>
        <w:rPr>
          <w:rFonts w:ascii="Times New Roman" w:hAnsi="Times New Roman" w:cs="Times New Roman"/>
          <w:b/>
          <w:bCs/>
        </w:rPr>
      </w:pPr>
    </w:p>
    <w:p w14:paraId="7F6B7F71" w14:textId="77777777" w:rsidR="00EB5C1A" w:rsidRPr="00EB5C1A" w:rsidRDefault="00EB5C1A" w:rsidP="00841985">
      <w:pPr>
        <w:pStyle w:val="Default"/>
        <w:jc w:val="both"/>
        <w:rPr>
          <w:rFonts w:ascii="Times New Roman" w:hAnsi="Times New Roman" w:cs="Times New Roman"/>
          <w:b/>
          <w:bCs/>
        </w:rPr>
      </w:pPr>
    </w:p>
    <w:p w14:paraId="5A051240" w14:textId="77777777" w:rsidR="00EB5C1A" w:rsidRPr="00EB5C1A" w:rsidRDefault="00EB5C1A" w:rsidP="00841985">
      <w:pPr>
        <w:pStyle w:val="Default"/>
        <w:jc w:val="both"/>
        <w:rPr>
          <w:rFonts w:ascii="Times New Roman" w:hAnsi="Times New Roman" w:cs="Times New Roman"/>
          <w:b/>
          <w:bCs/>
        </w:rPr>
      </w:pPr>
    </w:p>
    <w:p w14:paraId="0F9A195D" w14:textId="77777777" w:rsidR="00EB5C1A" w:rsidRPr="00EB5C1A" w:rsidRDefault="00EB5C1A" w:rsidP="00841985">
      <w:pPr>
        <w:pStyle w:val="Default"/>
        <w:jc w:val="both"/>
        <w:rPr>
          <w:rFonts w:ascii="Times New Roman" w:hAnsi="Times New Roman" w:cs="Times New Roman"/>
          <w:b/>
          <w:bCs/>
        </w:rPr>
      </w:pPr>
    </w:p>
    <w:p w14:paraId="25CBBEC8" w14:textId="77777777" w:rsidR="00EB5C1A" w:rsidRPr="00EB5C1A" w:rsidRDefault="00EB5C1A" w:rsidP="00841985">
      <w:pPr>
        <w:pStyle w:val="Default"/>
        <w:jc w:val="both"/>
        <w:rPr>
          <w:rFonts w:ascii="Times New Roman" w:hAnsi="Times New Roman" w:cs="Times New Roman"/>
          <w:b/>
          <w:bCs/>
        </w:rPr>
      </w:pPr>
    </w:p>
    <w:p w14:paraId="1462C8C3" w14:textId="77777777" w:rsidR="00EB5C1A" w:rsidRPr="00EB5C1A" w:rsidRDefault="00EB5C1A" w:rsidP="00841985">
      <w:pPr>
        <w:pStyle w:val="Default"/>
        <w:jc w:val="both"/>
        <w:rPr>
          <w:rFonts w:ascii="Times New Roman" w:hAnsi="Times New Roman" w:cs="Times New Roman"/>
          <w:b/>
          <w:bCs/>
        </w:rPr>
      </w:pPr>
    </w:p>
    <w:p w14:paraId="2CBCACF8" w14:textId="77777777" w:rsidR="00EB5C1A" w:rsidRPr="00EB5C1A" w:rsidRDefault="00EB5C1A" w:rsidP="00841985">
      <w:pPr>
        <w:pStyle w:val="Default"/>
        <w:jc w:val="both"/>
        <w:rPr>
          <w:rFonts w:ascii="Times New Roman" w:hAnsi="Times New Roman" w:cs="Times New Roman"/>
          <w:b/>
          <w:bCs/>
        </w:rPr>
      </w:pPr>
    </w:p>
    <w:p w14:paraId="5D446E8C" w14:textId="77777777" w:rsidR="00EB5C1A" w:rsidRPr="00EB5C1A" w:rsidRDefault="00EB5C1A" w:rsidP="00841985">
      <w:pPr>
        <w:pStyle w:val="Default"/>
        <w:jc w:val="both"/>
        <w:rPr>
          <w:rFonts w:ascii="Times New Roman" w:hAnsi="Times New Roman" w:cs="Times New Roman"/>
          <w:b/>
          <w:bCs/>
        </w:rPr>
      </w:pPr>
    </w:p>
    <w:p w14:paraId="2551E380" w14:textId="77777777" w:rsidR="00EB5C1A" w:rsidRPr="00EB5C1A" w:rsidRDefault="00EB5C1A" w:rsidP="00841985">
      <w:pPr>
        <w:pStyle w:val="Default"/>
        <w:jc w:val="both"/>
        <w:rPr>
          <w:rFonts w:ascii="Times New Roman" w:hAnsi="Times New Roman" w:cs="Times New Roman"/>
          <w:b/>
          <w:bCs/>
        </w:rPr>
      </w:pPr>
    </w:p>
    <w:p w14:paraId="51917BE4" w14:textId="77777777" w:rsidR="00EB5C1A" w:rsidRPr="00EB5C1A" w:rsidRDefault="00EB5C1A" w:rsidP="00841985">
      <w:pPr>
        <w:pStyle w:val="Default"/>
        <w:jc w:val="both"/>
        <w:rPr>
          <w:rFonts w:ascii="Times New Roman" w:hAnsi="Times New Roman" w:cs="Times New Roman"/>
          <w:b/>
          <w:bCs/>
        </w:rPr>
      </w:pPr>
    </w:p>
    <w:p w14:paraId="554AC43A" w14:textId="77777777" w:rsidR="00EB5C1A" w:rsidRPr="00EB5C1A" w:rsidRDefault="00EB5C1A" w:rsidP="00841985">
      <w:pPr>
        <w:pStyle w:val="Default"/>
        <w:jc w:val="both"/>
        <w:rPr>
          <w:rFonts w:ascii="Times New Roman" w:hAnsi="Times New Roman" w:cs="Times New Roman"/>
          <w:b/>
          <w:bCs/>
        </w:rPr>
      </w:pPr>
    </w:p>
    <w:p w14:paraId="3056BC37" w14:textId="77777777" w:rsidR="00EB5C1A" w:rsidRPr="00EB5C1A" w:rsidRDefault="00EB5C1A" w:rsidP="00841985">
      <w:pPr>
        <w:pStyle w:val="Default"/>
        <w:jc w:val="both"/>
        <w:rPr>
          <w:rFonts w:ascii="Times New Roman" w:hAnsi="Times New Roman" w:cs="Times New Roman"/>
          <w:b/>
          <w:bCs/>
        </w:rPr>
      </w:pPr>
    </w:p>
    <w:p w14:paraId="0A7F46FA" w14:textId="77777777" w:rsidR="00EB5C1A" w:rsidRPr="00EB5C1A" w:rsidRDefault="00EB5C1A" w:rsidP="00841985">
      <w:pPr>
        <w:pStyle w:val="Default"/>
        <w:jc w:val="both"/>
        <w:rPr>
          <w:rFonts w:ascii="Times New Roman" w:hAnsi="Times New Roman" w:cs="Times New Roman"/>
          <w:b/>
          <w:bCs/>
        </w:rPr>
      </w:pPr>
    </w:p>
    <w:p w14:paraId="4FD292C0" w14:textId="77777777" w:rsidR="00EB5C1A" w:rsidRPr="00EB5C1A" w:rsidRDefault="00EB5C1A" w:rsidP="00841985">
      <w:pPr>
        <w:pStyle w:val="Default"/>
        <w:jc w:val="both"/>
        <w:rPr>
          <w:rFonts w:ascii="Times New Roman" w:hAnsi="Times New Roman" w:cs="Times New Roman"/>
          <w:b/>
          <w:bCs/>
        </w:rPr>
      </w:pPr>
    </w:p>
    <w:p w14:paraId="5C54B6DA" w14:textId="77777777" w:rsidR="00EB5C1A" w:rsidRPr="00EB5C1A" w:rsidRDefault="00EB5C1A" w:rsidP="00841985">
      <w:pPr>
        <w:pStyle w:val="Default"/>
        <w:jc w:val="both"/>
        <w:rPr>
          <w:rFonts w:ascii="Times New Roman" w:hAnsi="Times New Roman" w:cs="Times New Roman"/>
          <w:b/>
          <w:bCs/>
        </w:rPr>
      </w:pPr>
    </w:p>
    <w:p w14:paraId="38F7A0A3" w14:textId="77777777" w:rsidR="00EB5C1A" w:rsidRPr="00EB5C1A" w:rsidRDefault="00EB5C1A" w:rsidP="00841985">
      <w:pPr>
        <w:pStyle w:val="Default"/>
        <w:jc w:val="both"/>
        <w:rPr>
          <w:rFonts w:ascii="Times New Roman" w:hAnsi="Times New Roman" w:cs="Times New Roman"/>
          <w:b/>
          <w:bCs/>
        </w:rPr>
      </w:pPr>
    </w:p>
    <w:p w14:paraId="0EDA6615" w14:textId="77777777" w:rsidR="00EB5C1A" w:rsidRPr="00EB5C1A" w:rsidRDefault="00EB5C1A" w:rsidP="00841985">
      <w:pPr>
        <w:pStyle w:val="Default"/>
        <w:jc w:val="both"/>
        <w:rPr>
          <w:rFonts w:ascii="Times New Roman" w:hAnsi="Times New Roman" w:cs="Times New Roman"/>
          <w:b/>
          <w:bCs/>
        </w:rPr>
      </w:pPr>
    </w:p>
    <w:p w14:paraId="6B8AF770" w14:textId="77777777" w:rsidR="00EB5C1A" w:rsidRPr="00EB5C1A" w:rsidRDefault="00EB5C1A" w:rsidP="00841985">
      <w:pPr>
        <w:pStyle w:val="Default"/>
        <w:jc w:val="both"/>
        <w:rPr>
          <w:rFonts w:ascii="Times New Roman" w:hAnsi="Times New Roman" w:cs="Times New Roman"/>
          <w:b/>
          <w:bCs/>
        </w:rPr>
      </w:pPr>
    </w:p>
    <w:p w14:paraId="4D436C49" w14:textId="77777777" w:rsidR="00EB5C1A" w:rsidRPr="00EB5C1A" w:rsidRDefault="00EB5C1A" w:rsidP="00841985">
      <w:pPr>
        <w:pStyle w:val="Default"/>
        <w:jc w:val="both"/>
        <w:rPr>
          <w:rFonts w:ascii="Times New Roman" w:hAnsi="Times New Roman" w:cs="Times New Roman"/>
          <w:b/>
          <w:bCs/>
        </w:rPr>
      </w:pPr>
    </w:p>
    <w:p w14:paraId="2E9E1C3D" w14:textId="77777777" w:rsidR="00EB5C1A" w:rsidRPr="00EB5C1A" w:rsidRDefault="00EB5C1A" w:rsidP="00841985">
      <w:pPr>
        <w:pStyle w:val="Default"/>
        <w:jc w:val="both"/>
        <w:rPr>
          <w:rFonts w:ascii="Times New Roman" w:hAnsi="Times New Roman" w:cs="Times New Roman"/>
          <w:b/>
          <w:bCs/>
        </w:rPr>
      </w:pPr>
    </w:p>
    <w:p w14:paraId="3AD99CD7" w14:textId="02158574" w:rsidR="00275D69" w:rsidRDefault="00275D69" w:rsidP="00275D69">
      <w:pPr>
        <w:rPr>
          <w:sz w:val="18"/>
          <w:szCs w:val="18"/>
          <w:lang w:val="bs-Latn-BA"/>
        </w:rPr>
      </w:pPr>
    </w:p>
    <w:p w14:paraId="1E9E2923" w14:textId="77777777" w:rsidR="003029AD" w:rsidRDefault="003029AD" w:rsidP="00D06FD0">
      <w:pPr>
        <w:spacing w:line="276" w:lineRule="auto"/>
        <w:jc w:val="both"/>
        <w:rPr>
          <w:b/>
          <w:sz w:val="24"/>
          <w:szCs w:val="24"/>
          <w:lang w:val="bs-Latn-BA"/>
        </w:rPr>
      </w:pPr>
    </w:p>
    <w:p w14:paraId="3C9DCC3B" w14:textId="77777777" w:rsidR="008B7BEB" w:rsidRDefault="008B7BEB" w:rsidP="00D06FD0">
      <w:pPr>
        <w:spacing w:line="276" w:lineRule="auto"/>
        <w:jc w:val="both"/>
        <w:rPr>
          <w:b/>
          <w:sz w:val="24"/>
          <w:szCs w:val="24"/>
          <w:lang w:val="bs-Latn-BA"/>
        </w:rPr>
      </w:pPr>
    </w:p>
    <w:tbl>
      <w:tblPr>
        <w:tblStyle w:val="Reetkatablice"/>
        <w:tblpPr w:leftFromText="180" w:rightFromText="180" w:vertAnchor="page" w:horzAnchor="margin" w:tblpY="976"/>
        <w:tblW w:w="9151" w:type="dxa"/>
        <w:tblLook w:val="04A0" w:firstRow="1" w:lastRow="0" w:firstColumn="1" w:lastColumn="0" w:noHBand="0" w:noVBand="1"/>
      </w:tblPr>
      <w:tblGrid>
        <w:gridCol w:w="3145"/>
        <w:gridCol w:w="6006"/>
      </w:tblGrid>
      <w:tr w:rsidR="008B7BEB" w:rsidRPr="00EB5C1A" w14:paraId="0480F3B4" w14:textId="77777777" w:rsidTr="00360065">
        <w:trPr>
          <w:trHeight w:val="411"/>
        </w:trPr>
        <w:tc>
          <w:tcPr>
            <w:tcW w:w="9151" w:type="dxa"/>
            <w:gridSpan w:val="2"/>
            <w:shd w:val="clear" w:color="auto" w:fill="B8CCE4" w:themeFill="accent1" w:themeFillTint="66"/>
            <w:vAlign w:val="center"/>
          </w:tcPr>
          <w:p w14:paraId="2AAB30EE" w14:textId="77777777" w:rsidR="008B7BEB" w:rsidRPr="00EB5C1A" w:rsidRDefault="008B7BEB" w:rsidP="00360065">
            <w:pPr>
              <w:spacing w:line="276" w:lineRule="auto"/>
              <w:jc w:val="center"/>
              <w:rPr>
                <w:b/>
                <w:sz w:val="24"/>
                <w:szCs w:val="24"/>
                <w:lang w:val="bs-Latn-BA"/>
              </w:rPr>
            </w:pPr>
            <w:r w:rsidRPr="00EB5C1A">
              <w:rPr>
                <w:b/>
                <w:sz w:val="24"/>
                <w:szCs w:val="24"/>
                <w:lang w:val="bs-Latn-BA"/>
              </w:rPr>
              <w:t>PODACI O BANCI</w:t>
            </w:r>
          </w:p>
        </w:tc>
      </w:tr>
      <w:tr w:rsidR="008B7BEB" w:rsidRPr="00EB5C1A" w14:paraId="08A2A77C" w14:textId="77777777" w:rsidTr="00360065">
        <w:trPr>
          <w:trHeight w:val="894"/>
        </w:trPr>
        <w:tc>
          <w:tcPr>
            <w:tcW w:w="3145" w:type="dxa"/>
            <w:shd w:val="clear" w:color="auto" w:fill="DBE5F1" w:themeFill="accent1" w:themeFillTint="33"/>
            <w:vAlign w:val="center"/>
          </w:tcPr>
          <w:p w14:paraId="621200AD" w14:textId="77777777" w:rsidR="008B7BEB" w:rsidRPr="00275D69" w:rsidRDefault="008B7BEB" w:rsidP="00360065">
            <w:pPr>
              <w:spacing w:line="276" w:lineRule="auto"/>
              <w:jc w:val="center"/>
              <w:rPr>
                <w:b/>
                <w:szCs w:val="22"/>
                <w:lang w:val="bs-Latn-BA"/>
              </w:rPr>
            </w:pPr>
            <w:r w:rsidRPr="00275D69">
              <w:rPr>
                <w:b/>
                <w:szCs w:val="22"/>
                <w:lang w:val="bs-Latn-BA"/>
              </w:rPr>
              <w:t>NAZIV BANKE</w:t>
            </w:r>
          </w:p>
        </w:tc>
        <w:tc>
          <w:tcPr>
            <w:tcW w:w="6006" w:type="dxa"/>
            <w:vAlign w:val="center"/>
          </w:tcPr>
          <w:p w14:paraId="67B0E734" w14:textId="77777777" w:rsidR="008B7BEB" w:rsidRPr="00EB5C1A" w:rsidRDefault="008B7BEB" w:rsidP="00360065">
            <w:pPr>
              <w:spacing w:line="276" w:lineRule="auto"/>
              <w:jc w:val="both"/>
              <w:rPr>
                <w:b/>
                <w:sz w:val="24"/>
                <w:szCs w:val="24"/>
                <w:lang w:val="bs-Latn-BA"/>
              </w:rPr>
            </w:pPr>
          </w:p>
        </w:tc>
      </w:tr>
      <w:tr w:rsidR="008B7BEB" w:rsidRPr="00EB5C1A" w14:paraId="52447287" w14:textId="77777777" w:rsidTr="00360065">
        <w:trPr>
          <w:trHeight w:val="878"/>
        </w:trPr>
        <w:tc>
          <w:tcPr>
            <w:tcW w:w="3145" w:type="dxa"/>
            <w:shd w:val="clear" w:color="auto" w:fill="DBE5F1" w:themeFill="accent1" w:themeFillTint="33"/>
            <w:vAlign w:val="center"/>
          </w:tcPr>
          <w:p w14:paraId="6300019B" w14:textId="77777777" w:rsidR="008B7BEB" w:rsidRPr="00275D69" w:rsidRDefault="008B7BEB" w:rsidP="00360065">
            <w:pPr>
              <w:spacing w:line="276" w:lineRule="auto"/>
              <w:jc w:val="center"/>
              <w:rPr>
                <w:b/>
                <w:szCs w:val="22"/>
                <w:lang w:val="bs-Latn-BA"/>
              </w:rPr>
            </w:pPr>
            <w:r w:rsidRPr="00275D69">
              <w:rPr>
                <w:b/>
                <w:szCs w:val="22"/>
                <w:lang w:val="bs-Latn-BA"/>
              </w:rPr>
              <w:t>ADRESA SJEDIŠTA BANKE</w:t>
            </w:r>
          </w:p>
        </w:tc>
        <w:tc>
          <w:tcPr>
            <w:tcW w:w="6006" w:type="dxa"/>
            <w:vAlign w:val="center"/>
          </w:tcPr>
          <w:p w14:paraId="124A950B" w14:textId="77777777" w:rsidR="008B7BEB" w:rsidRPr="00EB5C1A" w:rsidRDefault="008B7BEB" w:rsidP="00360065">
            <w:pPr>
              <w:spacing w:line="276" w:lineRule="auto"/>
              <w:jc w:val="both"/>
              <w:rPr>
                <w:b/>
                <w:sz w:val="24"/>
                <w:szCs w:val="24"/>
                <w:lang w:val="bs-Latn-BA"/>
              </w:rPr>
            </w:pPr>
          </w:p>
        </w:tc>
      </w:tr>
      <w:tr w:rsidR="008B7BEB" w:rsidRPr="00EB5C1A" w14:paraId="3153F279" w14:textId="77777777" w:rsidTr="00360065">
        <w:trPr>
          <w:trHeight w:val="845"/>
        </w:trPr>
        <w:tc>
          <w:tcPr>
            <w:tcW w:w="3145" w:type="dxa"/>
            <w:shd w:val="clear" w:color="auto" w:fill="DBE5F1" w:themeFill="accent1" w:themeFillTint="33"/>
            <w:vAlign w:val="center"/>
          </w:tcPr>
          <w:p w14:paraId="26EA9357" w14:textId="77777777" w:rsidR="008B7BEB" w:rsidRPr="00275D69" w:rsidRDefault="008B7BEB" w:rsidP="00360065">
            <w:pPr>
              <w:spacing w:line="276" w:lineRule="auto"/>
              <w:jc w:val="center"/>
              <w:rPr>
                <w:b/>
                <w:szCs w:val="22"/>
                <w:lang w:val="bs-Latn-BA"/>
              </w:rPr>
            </w:pPr>
            <w:r w:rsidRPr="00275D69">
              <w:rPr>
                <w:b/>
                <w:szCs w:val="22"/>
                <w:lang w:val="bs-Latn-BA"/>
              </w:rPr>
              <w:t>ID BROJ</w:t>
            </w:r>
          </w:p>
        </w:tc>
        <w:tc>
          <w:tcPr>
            <w:tcW w:w="6006" w:type="dxa"/>
            <w:vAlign w:val="center"/>
          </w:tcPr>
          <w:p w14:paraId="10233278" w14:textId="77777777" w:rsidR="008B7BEB" w:rsidRPr="00EB5C1A" w:rsidRDefault="008B7BEB" w:rsidP="00360065">
            <w:pPr>
              <w:spacing w:line="276" w:lineRule="auto"/>
              <w:jc w:val="both"/>
              <w:rPr>
                <w:b/>
                <w:sz w:val="24"/>
                <w:szCs w:val="24"/>
                <w:lang w:val="bs-Latn-BA"/>
              </w:rPr>
            </w:pPr>
          </w:p>
        </w:tc>
      </w:tr>
      <w:tr w:rsidR="008B7BEB" w:rsidRPr="00EB5C1A" w14:paraId="6E4ABDB0" w14:textId="77777777" w:rsidTr="00360065">
        <w:trPr>
          <w:trHeight w:val="726"/>
        </w:trPr>
        <w:tc>
          <w:tcPr>
            <w:tcW w:w="3145" w:type="dxa"/>
            <w:shd w:val="clear" w:color="auto" w:fill="DBE5F1" w:themeFill="accent1" w:themeFillTint="33"/>
            <w:vAlign w:val="center"/>
          </w:tcPr>
          <w:p w14:paraId="7C89CD5E" w14:textId="77777777" w:rsidR="008B7BEB" w:rsidRPr="00275D69" w:rsidRDefault="008B7BEB" w:rsidP="00360065">
            <w:pPr>
              <w:spacing w:line="276" w:lineRule="auto"/>
              <w:jc w:val="center"/>
              <w:rPr>
                <w:b/>
                <w:szCs w:val="22"/>
                <w:lang w:val="bs-Latn-BA"/>
              </w:rPr>
            </w:pPr>
            <w:r w:rsidRPr="00275D69">
              <w:rPr>
                <w:b/>
                <w:szCs w:val="22"/>
                <w:lang w:val="bs-Latn-BA"/>
              </w:rPr>
              <w:t>BROJ TRANSAKCIJSKOG RAČUNA</w:t>
            </w:r>
          </w:p>
        </w:tc>
        <w:tc>
          <w:tcPr>
            <w:tcW w:w="6006" w:type="dxa"/>
            <w:vAlign w:val="center"/>
          </w:tcPr>
          <w:p w14:paraId="4D987EF1" w14:textId="77777777" w:rsidR="008B7BEB" w:rsidRPr="00EB5C1A" w:rsidRDefault="008B7BEB" w:rsidP="00360065">
            <w:pPr>
              <w:spacing w:line="276" w:lineRule="auto"/>
              <w:jc w:val="both"/>
              <w:rPr>
                <w:b/>
                <w:sz w:val="24"/>
                <w:szCs w:val="24"/>
                <w:lang w:val="bs-Latn-BA"/>
              </w:rPr>
            </w:pPr>
          </w:p>
        </w:tc>
      </w:tr>
      <w:tr w:rsidR="008B7BEB" w:rsidRPr="00EB5C1A" w14:paraId="383C0F1B" w14:textId="77777777" w:rsidTr="00360065">
        <w:trPr>
          <w:trHeight w:val="736"/>
        </w:trPr>
        <w:tc>
          <w:tcPr>
            <w:tcW w:w="3145" w:type="dxa"/>
            <w:shd w:val="clear" w:color="auto" w:fill="DBE5F1" w:themeFill="accent1" w:themeFillTint="33"/>
            <w:vAlign w:val="center"/>
          </w:tcPr>
          <w:p w14:paraId="445BF67C" w14:textId="77777777" w:rsidR="008B7BEB" w:rsidRPr="00275D69" w:rsidRDefault="008B7BEB" w:rsidP="00360065">
            <w:pPr>
              <w:spacing w:line="276" w:lineRule="auto"/>
              <w:jc w:val="center"/>
              <w:rPr>
                <w:b/>
                <w:szCs w:val="22"/>
                <w:lang w:val="bs-Latn-BA"/>
              </w:rPr>
            </w:pPr>
            <w:r w:rsidRPr="00275D69">
              <w:rPr>
                <w:b/>
                <w:szCs w:val="22"/>
                <w:lang w:val="bs-Latn-BA"/>
              </w:rPr>
              <w:t>KONTAKT TELEFON</w:t>
            </w:r>
          </w:p>
        </w:tc>
        <w:tc>
          <w:tcPr>
            <w:tcW w:w="6006" w:type="dxa"/>
            <w:vAlign w:val="center"/>
          </w:tcPr>
          <w:p w14:paraId="170BBC1B" w14:textId="77777777" w:rsidR="008B7BEB" w:rsidRPr="00EB5C1A" w:rsidRDefault="008B7BEB" w:rsidP="00360065">
            <w:pPr>
              <w:spacing w:line="276" w:lineRule="auto"/>
              <w:jc w:val="both"/>
              <w:rPr>
                <w:b/>
                <w:sz w:val="24"/>
                <w:szCs w:val="24"/>
                <w:lang w:val="bs-Latn-BA"/>
              </w:rPr>
            </w:pPr>
          </w:p>
        </w:tc>
      </w:tr>
      <w:tr w:rsidR="008B7BEB" w:rsidRPr="00EB5C1A" w14:paraId="3989765E" w14:textId="77777777" w:rsidTr="00360065">
        <w:trPr>
          <w:trHeight w:val="864"/>
        </w:trPr>
        <w:tc>
          <w:tcPr>
            <w:tcW w:w="3145" w:type="dxa"/>
            <w:tcBorders>
              <w:bottom w:val="single" w:sz="4" w:space="0" w:color="auto"/>
            </w:tcBorders>
            <w:shd w:val="clear" w:color="auto" w:fill="DBE5F1" w:themeFill="accent1" w:themeFillTint="33"/>
            <w:vAlign w:val="center"/>
          </w:tcPr>
          <w:p w14:paraId="731C5A98" w14:textId="77777777" w:rsidR="008B7BEB" w:rsidRPr="00275D69" w:rsidRDefault="008B7BEB" w:rsidP="00360065">
            <w:pPr>
              <w:spacing w:line="276" w:lineRule="auto"/>
              <w:jc w:val="center"/>
              <w:rPr>
                <w:b/>
                <w:szCs w:val="22"/>
                <w:lang w:val="bs-Latn-BA"/>
              </w:rPr>
            </w:pPr>
            <w:r w:rsidRPr="00275D69">
              <w:rPr>
                <w:b/>
                <w:szCs w:val="22"/>
                <w:lang w:val="bs-Latn-BA"/>
              </w:rPr>
              <w:t>E-MAIL ADRESA</w:t>
            </w:r>
          </w:p>
        </w:tc>
        <w:tc>
          <w:tcPr>
            <w:tcW w:w="6006" w:type="dxa"/>
            <w:tcBorders>
              <w:bottom w:val="single" w:sz="4" w:space="0" w:color="auto"/>
            </w:tcBorders>
            <w:vAlign w:val="center"/>
          </w:tcPr>
          <w:p w14:paraId="21CC669E" w14:textId="77777777" w:rsidR="008B7BEB" w:rsidRPr="00EB5C1A" w:rsidRDefault="008B7BEB" w:rsidP="00360065">
            <w:pPr>
              <w:spacing w:line="276" w:lineRule="auto"/>
              <w:jc w:val="both"/>
              <w:rPr>
                <w:b/>
                <w:sz w:val="24"/>
                <w:szCs w:val="24"/>
                <w:lang w:val="bs-Latn-BA"/>
              </w:rPr>
            </w:pPr>
          </w:p>
        </w:tc>
      </w:tr>
      <w:tr w:rsidR="008B7BEB" w:rsidRPr="00EB5C1A" w14:paraId="00EABA42" w14:textId="77777777" w:rsidTr="00360065">
        <w:trPr>
          <w:trHeight w:val="877"/>
        </w:trPr>
        <w:tc>
          <w:tcPr>
            <w:tcW w:w="3145" w:type="dxa"/>
            <w:shd w:val="clear" w:color="auto" w:fill="DBE5F1" w:themeFill="accent1" w:themeFillTint="33"/>
            <w:vAlign w:val="center"/>
          </w:tcPr>
          <w:p w14:paraId="698ECC1D" w14:textId="77777777" w:rsidR="008B7BEB" w:rsidRPr="00275D69" w:rsidRDefault="008B7BEB" w:rsidP="00360065">
            <w:pPr>
              <w:spacing w:line="276" w:lineRule="auto"/>
              <w:jc w:val="center"/>
              <w:rPr>
                <w:b/>
                <w:szCs w:val="22"/>
                <w:lang w:val="bs-Latn-BA"/>
              </w:rPr>
            </w:pPr>
            <w:r w:rsidRPr="00275D69">
              <w:rPr>
                <w:b/>
                <w:szCs w:val="22"/>
              </w:rPr>
              <w:t>OVLAŠTENO LICE ZA ZASTUPANJE</w:t>
            </w:r>
          </w:p>
        </w:tc>
        <w:tc>
          <w:tcPr>
            <w:tcW w:w="6006" w:type="dxa"/>
            <w:vAlign w:val="center"/>
          </w:tcPr>
          <w:p w14:paraId="263957D1" w14:textId="77777777" w:rsidR="008B7BEB" w:rsidRPr="00EB5C1A" w:rsidRDefault="008B7BEB" w:rsidP="00360065">
            <w:pPr>
              <w:spacing w:line="276" w:lineRule="auto"/>
              <w:jc w:val="both"/>
              <w:rPr>
                <w:b/>
                <w:sz w:val="24"/>
                <w:szCs w:val="24"/>
                <w:lang w:val="bs-Latn-BA"/>
              </w:rPr>
            </w:pPr>
          </w:p>
        </w:tc>
      </w:tr>
      <w:tr w:rsidR="008B7BEB" w:rsidRPr="00DA7AAC" w14:paraId="1F44BE4E" w14:textId="77777777" w:rsidTr="00360065">
        <w:trPr>
          <w:trHeight w:val="578"/>
        </w:trPr>
        <w:tc>
          <w:tcPr>
            <w:tcW w:w="3145" w:type="dxa"/>
            <w:shd w:val="clear" w:color="auto" w:fill="DBE5F1" w:themeFill="accent1" w:themeFillTint="33"/>
            <w:vAlign w:val="center"/>
          </w:tcPr>
          <w:p w14:paraId="47F81479" w14:textId="77777777" w:rsidR="008B7BEB" w:rsidRDefault="008B7BEB" w:rsidP="00360065">
            <w:pPr>
              <w:spacing w:line="276" w:lineRule="auto"/>
              <w:jc w:val="center"/>
              <w:rPr>
                <w:b/>
                <w:szCs w:val="22"/>
                <w:lang w:val="bs-Latn-BA"/>
              </w:rPr>
            </w:pPr>
            <w:r w:rsidRPr="00275D69">
              <w:rPr>
                <w:b/>
                <w:szCs w:val="22"/>
                <w:lang w:val="bs-Latn-BA"/>
              </w:rPr>
              <w:t>KONTAKT OSOBA</w:t>
            </w:r>
          </w:p>
          <w:p w14:paraId="13363D07" w14:textId="77777777" w:rsidR="008B7BEB" w:rsidRPr="00275D69" w:rsidRDefault="008B7BEB" w:rsidP="00360065">
            <w:pPr>
              <w:spacing w:line="276" w:lineRule="auto"/>
              <w:jc w:val="center"/>
              <w:rPr>
                <w:b/>
                <w:szCs w:val="22"/>
                <w:lang w:val="bs-Latn-BA"/>
              </w:rPr>
            </w:pPr>
            <w:r w:rsidRPr="00275D69">
              <w:rPr>
                <w:b/>
                <w:szCs w:val="22"/>
                <w:lang w:val="bs-Latn-BA"/>
              </w:rPr>
              <w:t>(IME I PREZIME I FUNKCIJA)</w:t>
            </w:r>
          </w:p>
        </w:tc>
        <w:tc>
          <w:tcPr>
            <w:tcW w:w="6006" w:type="dxa"/>
            <w:vAlign w:val="center"/>
          </w:tcPr>
          <w:p w14:paraId="22CFF708" w14:textId="77777777" w:rsidR="008B7BEB" w:rsidRPr="00EB5C1A" w:rsidRDefault="008B7BEB" w:rsidP="00360065">
            <w:pPr>
              <w:spacing w:line="276" w:lineRule="auto"/>
              <w:jc w:val="both"/>
              <w:rPr>
                <w:b/>
                <w:sz w:val="24"/>
                <w:szCs w:val="24"/>
                <w:lang w:val="bs-Latn-BA"/>
              </w:rPr>
            </w:pPr>
          </w:p>
        </w:tc>
      </w:tr>
    </w:tbl>
    <w:p w14:paraId="0CB0DAD7" w14:textId="77777777" w:rsidR="008B7BEB" w:rsidRPr="008B7BEB" w:rsidRDefault="008B7BEB" w:rsidP="00D06FD0">
      <w:pPr>
        <w:spacing w:line="276" w:lineRule="auto"/>
        <w:jc w:val="both"/>
        <w:rPr>
          <w:b/>
          <w:sz w:val="24"/>
          <w:szCs w:val="24"/>
          <w:lang w:val="de-DE"/>
        </w:rPr>
      </w:pPr>
    </w:p>
    <w:tbl>
      <w:tblPr>
        <w:tblStyle w:val="Reetkatablice"/>
        <w:tblpPr w:leftFromText="180" w:rightFromText="180" w:vertAnchor="page" w:horzAnchor="margin" w:tblpY="8641"/>
        <w:tblW w:w="0" w:type="auto"/>
        <w:tblLook w:val="04A0" w:firstRow="1" w:lastRow="0" w:firstColumn="1" w:lastColumn="0" w:noHBand="0" w:noVBand="1"/>
      </w:tblPr>
      <w:tblGrid>
        <w:gridCol w:w="3539"/>
        <w:gridCol w:w="3827"/>
        <w:gridCol w:w="1694"/>
      </w:tblGrid>
      <w:tr w:rsidR="008B7BEB" w:rsidRPr="00EB5C1A" w14:paraId="0A61DCBF" w14:textId="77777777" w:rsidTr="008B7BEB">
        <w:trPr>
          <w:trHeight w:val="397"/>
        </w:trPr>
        <w:tc>
          <w:tcPr>
            <w:tcW w:w="9060" w:type="dxa"/>
            <w:gridSpan w:val="3"/>
            <w:shd w:val="clear" w:color="auto" w:fill="B8CCE4" w:themeFill="accent1" w:themeFillTint="66"/>
            <w:vAlign w:val="center"/>
          </w:tcPr>
          <w:p w14:paraId="5D75C70B" w14:textId="77777777" w:rsidR="008B7BEB" w:rsidRPr="00EB5C1A" w:rsidRDefault="008B7BEB" w:rsidP="008B7BEB">
            <w:pPr>
              <w:spacing w:line="276" w:lineRule="auto"/>
              <w:jc w:val="center"/>
              <w:rPr>
                <w:b/>
                <w:sz w:val="24"/>
                <w:szCs w:val="24"/>
                <w:lang w:val="bs-Latn-BA"/>
              </w:rPr>
            </w:pPr>
            <w:r w:rsidRPr="00EB5C1A">
              <w:rPr>
                <w:b/>
                <w:sz w:val="24"/>
                <w:szCs w:val="24"/>
                <w:lang w:val="bs-Latn-BA"/>
              </w:rPr>
              <w:t>PONUDA BANKE</w:t>
            </w:r>
          </w:p>
        </w:tc>
      </w:tr>
      <w:tr w:rsidR="008B7BEB" w:rsidRPr="00EB5C1A" w14:paraId="78B01298" w14:textId="77777777" w:rsidTr="008B7BEB">
        <w:trPr>
          <w:trHeight w:val="454"/>
        </w:trPr>
        <w:tc>
          <w:tcPr>
            <w:tcW w:w="3539" w:type="dxa"/>
            <w:shd w:val="clear" w:color="auto" w:fill="DBE5F1" w:themeFill="accent1" w:themeFillTint="33"/>
            <w:vAlign w:val="center"/>
          </w:tcPr>
          <w:p w14:paraId="675E4681" w14:textId="77777777" w:rsidR="008B7BEB" w:rsidRPr="00EB5C1A" w:rsidRDefault="008B7BEB" w:rsidP="008B7BEB">
            <w:pPr>
              <w:spacing w:line="276" w:lineRule="auto"/>
              <w:jc w:val="center"/>
              <w:rPr>
                <w:b/>
                <w:szCs w:val="22"/>
                <w:lang w:val="bs-Latn-BA"/>
              </w:rPr>
            </w:pPr>
            <w:r w:rsidRPr="00EB5C1A">
              <w:rPr>
                <w:b/>
                <w:szCs w:val="22"/>
                <w:lang w:val="bs-Latn-BA"/>
              </w:rPr>
              <w:t>Kriterij</w:t>
            </w:r>
          </w:p>
        </w:tc>
        <w:tc>
          <w:tcPr>
            <w:tcW w:w="3827" w:type="dxa"/>
            <w:shd w:val="clear" w:color="auto" w:fill="DBE5F1" w:themeFill="accent1" w:themeFillTint="33"/>
            <w:vAlign w:val="center"/>
          </w:tcPr>
          <w:p w14:paraId="26C3A8C5" w14:textId="77777777" w:rsidR="008B7BEB" w:rsidRPr="00EB5C1A" w:rsidRDefault="008B7BEB" w:rsidP="008B7BEB">
            <w:pPr>
              <w:spacing w:line="276" w:lineRule="auto"/>
              <w:jc w:val="center"/>
              <w:rPr>
                <w:b/>
                <w:szCs w:val="22"/>
                <w:lang w:val="bs-Latn-BA"/>
              </w:rPr>
            </w:pPr>
            <w:r w:rsidRPr="00EB5C1A">
              <w:rPr>
                <w:b/>
                <w:szCs w:val="22"/>
                <w:lang w:val="bs-Latn-BA"/>
              </w:rPr>
              <w:t>Ponuđeno od banke</w:t>
            </w:r>
          </w:p>
        </w:tc>
        <w:tc>
          <w:tcPr>
            <w:tcW w:w="1694" w:type="dxa"/>
            <w:shd w:val="clear" w:color="auto" w:fill="DBE5F1" w:themeFill="accent1" w:themeFillTint="33"/>
            <w:vAlign w:val="center"/>
          </w:tcPr>
          <w:p w14:paraId="3B2E423E" w14:textId="77777777" w:rsidR="008B7BEB" w:rsidRPr="00EB5C1A" w:rsidRDefault="008B7BEB" w:rsidP="008B7BEB">
            <w:pPr>
              <w:spacing w:line="276" w:lineRule="auto"/>
              <w:jc w:val="center"/>
              <w:rPr>
                <w:b/>
                <w:szCs w:val="22"/>
                <w:lang w:val="bs-Latn-BA"/>
              </w:rPr>
            </w:pPr>
            <w:r w:rsidRPr="00EB5C1A">
              <w:rPr>
                <w:b/>
                <w:szCs w:val="22"/>
                <w:lang w:val="bs-Latn-BA"/>
              </w:rPr>
              <w:t>Maksimalan broj bodova</w:t>
            </w:r>
          </w:p>
        </w:tc>
      </w:tr>
      <w:tr w:rsidR="008B7BEB" w:rsidRPr="00EB5C1A" w14:paraId="1416D896" w14:textId="77777777" w:rsidTr="008B7BEB">
        <w:trPr>
          <w:trHeight w:val="917"/>
        </w:trPr>
        <w:tc>
          <w:tcPr>
            <w:tcW w:w="3539" w:type="dxa"/>
            <w:shd w:val="clear" w:color="auto" w:fill="DBE5F1" w:themeFill="accent1" w:themeFillTint="33"/>
            <w:vAlign w:val="center"/>
          </w:tcPr>
          <w:p w14:paraId="15C65BC4" w14:textId="77777777" w:rsidR="008B7BEB" w:rsidRPr="00275D69" w:rsidRDefault="008B7BEB" w:rsidP="008B7BEB">
            <w:pPr>
              <w:spacing w:line="276" w:lineRule="auto"/>
              <w:jc w:val="center"/>
              <w:rPr>
                <w:b/>
                <w:szCs w:val="22"/>
                <w:lang w:val="bs-Latn-BA"/>
              </w:rPr>
            </w:pPr>
            <w:proofErr w:type="spellStart"/>
            <w:r w:rsidRPr="00275D69">
              <w:rPr>
                <w:b/>
                <w:szCs w:val="22"/>
              </w:rPr>
              <w:t>Visina</w:t>
            </w:r>
            <w:proofErr w:type="spellEnd"/>
            <w:r w:rsidRPr="00275D69">
              <w:rPr>
                <w:b/>
                <w:szCs w:val="22"/>
              </w:rPr>
              <w:t xml:space="preserve"> </w:t>
            </w:r>
            <w:proofErr w:type="spellStart"/>
            <w:r w:rsidRPr="00275D69">
              <w:rPr>
                <w:b/>
                <w:szCs w:val="22"/>
              </w:rPr>
              <w:t>sredstava</w:t>
            </w:r>
            <w:proofErr w:type="spellEnd"/>
            <w:r w:rsidRPr="00275D69">
              <w:rPr>
                <w:b/>
                <w:szCs w:val="22"/>
              </w:rPr>
              <w:t xml:space="preserve"> za </w:t>
            </w:r>
            <w:proofErr w:type="spellStart"/>
            <w:r w:rsidRPr="00275D69">
              <w:rPr>
                <w:b/>
                <w:szCs w:val="22"/>
              </w:rPr>
              <w:t>kreditnu</w:t>
            </w:r>
            <w:proofErr w:type="spellEnd"/>
            <w:r w:rsidRPr="00275D69">
              <w:rPr>
                <w:b/>
                <w:szCs w:val="22"/>
              </w:rPr>
              <w:t xml:space="preserve"> </w:t>
            </w:r>
            <w:proofErr w:type="spellStart"/>
            <w:r w:rsidRPr="00275D69">
              <w:rPr>
                <w:b/>
                <w:szCs w:val="22"/>
              </w:rPr>
              <w:t>liniju</w:t>
            </w:r>
            <w:proofErr w:type="spellEnd"/>
          </w:p>
        </w:tc>
        <w:tc>
          <w:tcPr>
            <w:tcW w:w="3827" w:type="dxa"/>
          </w:tcPr>
          <w:p w14:paraId="75BB1C22" w14:textId="77777777" w:rsidR="008B7BEB" w:rsidRPr="00EB5C1A" w:rsidRDefault="008B7BEB" w:rsidP="008B7BEB">
            <w:pPr>
              <w:spacing w:line="276" w:lineRule="auto"/>
              <w:jc w:val="both"/>
              <w:rPr>
                <w:b/>
                <w:szCs w:val="22"/>
                <w:lang w:val="bs-Latn-BA"/>
              </w:rPr>
            </w:pPr>
          </w:p>
        </w:tc>
        <w:tc>
          <w:tcPr>
            <w:tcW w:w="1694" w:type="dxa"/>
            <w:shd w:val="clear" w:color="auto" w:fill="DBE5F1" w:themeFill="accent1" w:themeFillTint="33"/>
            <w:vAlign w:val="center"/>
          </w:tcPr>
          <w:p w14:paraId="26332B74" w14:textId="77777777" w:rsidR="008B7BEB" w:rsidRPr="00EB5C1A" w:rsidRDefault="008B7BEB" w:rsidP="008B7BEB">
            <w:pPr>
              <w:spacing w:line="276" w:lineRule="auto"/>
              <w:jc w:val="center"/>
              <w:rPr>
                <w:b/>
                <w:szCs w:val="22"/>
                <w:lang w:val="bs-Latn-BA"/>
              </w:rPr>
            </w:pPr>
            <w:r w:rsidRPr="00EB5C1A">
              <w:rPr>
                <w:b/>
                <w:szCs w:val="22"/>
                <w:lang w:val="bs-Latn-BA"/>
              </w:rPr>
              <w:t>10 bodova</w:t>
            </w:r>
          </w:p>
        </w:tc>
      </w:tr>
      <w:tr w:rsidR="008B7BEB" w:rsidRPr="00EB5C1A" w14:paraId="49DD26CF" w14:textId="77777777" w:rsidTr="008B7BEB">
        <w:trPr>
          <w:trHeight w:val="1130"/>
        </w:trPr>
        <w:tc>
          <w:tcPr>
            <w:tcW w:w="3539" w:type="dxa"/>
            <w:shd w:val="clear" w:color="auto" w:fill="DBE5F1" w:themeFill="accent1" w:themeFillTint="33"/>
            <w:vAlign w:val="center"/>
          </w:tcPr>
          <w:p w14:paraId="4B7FA4FE" w14:textId="77777777" w:rsidR="008B7BEB" w:rsidRPr="00275D69" w:rsidRDefault="008B7BEB" w:rsidP="008B7BEB">
            <w:pPr>
              <w:spacing w:line="276" w:lineRule="auto"/>
              <w:jc w:val="center"/>
              <w:rPr>
                <w:b/>
                <w:szCs w:val="22"/>
                <w:lang w:val="bs-Latn-BA"/>
              </w:rPr>
            </w:pPr>
            <w:proofErr w:type="spellStart"/>
            <w:r w:rsidRPr="00275D69">
              <w:rPr>
                <w:b/>
                <w:szCs w:val="22"/>
              </w:rPr>
              <w:t>Visina</w:t>
            </w:r>
            <w:proofErr w:type="spellEnd"/>
            <w:r w:rsidRPr="00275D69">
              <w:rPr>
                <w:b/>
                <w:szCs w:val="22"/>
              </w:rPr>
              <w:t xml:space="preserve"> </w:t>
            </w:r>
            <w:proofErr w:type="spellStart"/>
            <w:r w:rsidRPr="00275D69">
              <w:rPr>
                <w:b/>
                <w:szCs w:val="22"/>
              </w:rPr>
              <w:t>kamatne</w:t>
            </w:r>
            <w:proofErr w:type="spellEnd"/>
            <w:r w:rsidRPr="00275D69">
              <w:rPr>
                <w:b/>
                <w:szCs w:val="22"/>
              </w:rPr>
              <w:t xml:space="preserve"> stope (%)</w:t>
            </w:r>
          </w:p>
        </w:tc>
        <w:tc>
          <w:tcPr>
            <w:tcW w:w="3827" w:type="dxa"/>
          </w:tcPr>
          <w:p w14:paraId="7AE98E72" w14:textId="77777777" w:rsidR="008B7BEB" w:rsidRPr="00EB5C1A" w:rsidRDefault="008B7BEB" w:rsidP="008B7BEB">
            <w:pPr>
              <w:spacing w:line="276" w:lineRule="auto"/>
              <w:jc w:val="both"/>
              <w:rPr>
                <w:b/>
                <w:szCs w:val="22"/>
                <w:lang w:val="bs-Latn-BA"/>
              </w:rPr>
            </w:pPr>
          </w:p>
        </w:tc>
        <w:tc>
          <w:tcPr>
            <w:tcW w:w="1694" w:type="dxa"/>
            <w:shd w:val="clear" w:color="auto" w:fill="DBE5F1" w:themeFill="accent1" w:themeFillTint="33"/>
            <w:vAlign w:val="center"/>
          </w:tcPr>
          <w:p w14:paraId="6D0A9403" w14:textId="77777777" w:rsidR="008B7BEB" w:rsidRPr="00EB5C1A" w:rsidRDefault="008B7BEB" w:rsidP="008B7BEB">
            <w:pPr>
              <w:spacing w:line="276" w:lineRule="auto"/>
              <w:jc w:val="center"/>
              <w:rPr>
                <w:b/>
                <w:szCs w:val="22"/>
                <w:lang w:val="bs-Latn-BA"/>
              </w:rPr>
            </w:pPr>
            <w:r w:rsidRPr="00EB5C1A">
              <w:rPr>
                <w:b/>
                <w:szCs w:val="22"/>
                <w:lang w:val="bs-Latn-BA"/>
              </w:rPr>
              <w:t>5 bodova</w:t>
            </w:r>
          </w:p>
        </w:tc>
      </w:tr>
      <w:tr w:rsidR="008B7BEB" w:rsidRPr="00EB5C1A" w14:paraId="5720DAF3" w14:textId="77777777" w:rsidTr="008B7BEB">
        <w:trPr>
          <w:trHeight w:val="976"/>
        </w:trPr>
        <w:tc>
          <w:tcPr>
            <w:tcW w:w="3539" w:type="dxa"/>
            <w:shd w:val="clear" w:color="auto" w:fill="DBE5F1" w:themeFill="accent1" w:themeFillTint="33"/>
            <w:vAlign w:val="center"/>
          </w:tcPr>
          <w:p w14:paraId="4426A672" w14:textId="77777777" w:rsidR="008B7BEB" w:rsidRPr="00275D69" w:rsidRDefault="008B7BEB" w:rsidP="008B7BEB">
            <w:pPr>
              <w:spacing w:line="276" w:lineRule="auto"/>
              <w:jc w:val="center"/>
              <w:rPr>
                <w:b/>
                <w:szCs w:val="22"/>
                <w:lang w:val="bs-Latn-BA"/>
              </w:rPr>
            </w:pPr>
            <w:proofErr w:type="spellStart"/>
            <w:r w:rsidRPr="00275D69">
              <w:rPr>
                <w:b/>
                <w:szCs w:val="22"/>
              </w:rPr>
              <w:t>Visina</w:t>
            </w:r>
            <w:proofErr w:type="spellEnd"/>
            <w:r w:rsidRPr="00275D69">
              <w:rPr>
                <w:b/>
                <w:szCs w:val="22"/>
              </w:rPr>
              <w:t xml:space="preserve"> </w:t>
            </w:r>
            <w:proofErr w:type="spellStart"/>
            <w:r w:rsidRPr="00275D69">
              <w:rPr>
                <w:b/>
                <w:szCs w:val="22"/>
              </w:rPr>
              <w:t>troškova</w:t>
            </w:r>
            <w:proofErr w:type="spellEnd"/>
            <w:r w:rsidRPr="00275D69">
              <w:rPr>
                <w:b/>
                <w:szCs w:val="22"/>
              </w:rPr>
              <w:t xml:space="preserve"> </w:t>
            </w:r>
            <w:proofErr w:type="spellStart"/>
            <w:r w:rsidRPr="00275D69">
              <w:rPr>
                <w:b/>
                <w:szCs w:val="22"/>
              </w:rPr>
              <w:t>obrade</w:t>
            </w:r>
            <w:proofErr w:type="spellEnd"/>
            <w:r w:rsidRPr="00275D69">
              <w:rPr>
                <w:b/>
                <w:szCs w:val="22"/>
              </w:rPr>
              <w:t xml:space="preserve"> </w:t>
            </w:r>
            <w:proofErr w:type="spellStart"/>
            <w:r w:rsidRPr="00275D69">
              <w:rPr>
                <w:b/>
                <w:szCs w:val="22"/>
              </w:rPr>
              <w:t>kredita</w:t>
            </w:r>
            <w:proofErr w:type="spellEnd"/>
            <w:r w:rsidRPr="00275D69">
              <w:rPr>
                <w:b/>
                <w:szCs w:val="22"/>
              </w:rPr>
              <w:t xml:space="preserve"> (%)</w:t>
            </w:r>
          </w:p>
        </w:tc>
        <w:tc>
          <w:tcPr>
            <w:tcW w:w="3827" w:type="dxa"/>
          </w:tcPr>
          <w:p w14:paraId="19CC35B0" w14:textId="77777777" w:rsidR="008B7BEB" w:rsidRPr="00EB5C1A" w:rsidRDefault="008B7BEB" w:rsidP="008B7BEB">
            <w:pPr>
              <w:spacing w:line="276" w:lineRule="auto"/>
              <w:jc w:val="both"/>
              <w:rPr>
                <w:b/>
                <w:szCs w:val="22"/>
                <w:lang w:val="bs-Latn-BA"/>
              </w:rPr>
            </w:pPr>
          </w:p>
        </w:tc>
        <w:tc>
          <w:tcPr>
            <w:tcW w:w="1694" w:type="dxa"/>
            <w:shd w:val="clear" w:color="auto" w:fill="DBE5F1" w:themeFill="accent1" w:themeFillTint="33"/>
            <w:vAlign w:val="center"/>
          </w:tcPr>
          <w:p w14:paraId="4A346559" w14:textId="77777777" w:rsidR="008B7BEB" w:rsidRPr="00EB5C1A" w:rsidRDefault="008B7BEB" w:rsidP="008B7BEB">
            <w:pPr>
              <w:spacing w:line="276" w:lineRule="auto"/>
              <w:jc w:val="center"/>
              <w:rPr>
                <w:b/>
                <w:szCs w:val="22"/>
                <w:lang w:val="bs-Latn-BA"/>
              </w:rPr>
            </w:pPr>
            <w:r w:rsidRPr="00EB5C1A">
              <w:rPr>
                <w:b/>
                <w:szCs w:val="22"/>
                <w:lang w:val="bs-Latn-BA"/>
              </w:rPr>
              <w:t>5 bodova</w:t>
            </w:r>
          </w:p>
        </w:tc>
      </w:tr>
      <w:tr w:rsidR="008B7BEB" w:rsidRPr="00EB5C1A" w14:paraId="6AE90981" w14:textId="77777777" w:rsidTr="008B7BEB">
        <w:trPr>
          <w:trHeight w:val="834"/>
        </w:trPr>
        <w:tc>
          <w:tcPr>
            <w:tcW w:w="3539" w:type="dxa"/>
            <w:shd w:val="clear" w:color="auto" w:fill="DBE5F1" w:themeFill="accent1" w:themeFillTint="33"/>
            <w:vAlign w:val="center"/>
          </w:tcPr>
          <w:p w14:paraId="227C9164" w14:textId="77777777" w:rsidR="008B7BEB" w:rsidRPr="00275D69" w:rsidRDefault="008B7BEB" w:rsidP="008B7BEB">
            <w:pPr>
              <w:spacing w:line="276" w:lineRule="auto"/>
              <w:jc w:val="center"/>
              <w:rPr>
                <w:b/>
                <w:szCs w:val="22"/>
              </w:rPr>
            </w:pPr>
            <w:proofErr w:type="spellStart"/>
            <w:r w:rsidRPr="00275D69">
              <w:rPr>
                <w:b/>
                <w:szCs w:val="22"/>
              </w:rPr>
              <w:t>Maksimalan</w:t>
            </w:r>
            <w:proofErr w:type="spellEnd"/>
            <w:r w:rsidRPr="00275D69">
              <w:rPr>
                <w:b/>
                <w:szCs w:val="22"/>
              </w:rPr>
              <w:t xml:space="preserve"> </w:t>
            </w:r>
            <w:proofErr w:type="spellStart"/>
            <w:r w:rsidRPr="00275D69">
              <w:rPr>
                <w:b/>
                <w:szCs w:val="22"/>
              </w:rPr>
              <w:t>rok</w:t>
            </w:r>
            <w:proofErr w:type="spellEnd"/>
            <w:r w:rsidRPr="00275D69">
              <w:rPr>
                <w:b/>
                <w:szCs w:val="22"/>
              </w:rPr>
              <w:t xml:space="preserve"> </w:t>
            </w:r>
            <w:proofErr w:type="spellStart"/>
            <w:r w:rsidRPr="00275D69">
              <w:rPr>
                <w:b/>
                <w:szCs w:val="22"/>
              </w:rPr>
              <w:t>otplate</w:t>
            </w:r>
            <w:proofErr w:type="spellEnd"/>
            <w:r w:rsidRPr="00275D69">
              <w:rPr>
                <w:b/>
                <w:szCs w:val="22"/>
              </w:rPr>
              <w:t xml:space="preserve"> </w:t>
            </w:r>
            <w:proofErr w:type="spellStart"/>
            <w:r w:rsidRPr="00275D69">
              <w:rPr>
                <w:b/>
                <w:szCs w:val="22"/>
              </w:rPr>
              <w:t>kredita</w:t>
            </w:r>
            <w:proofErr w:type="spellEnd"/>
          </w:p>
          <w:p w14:paraId="1FE27F7F" w14:textId="77777777" w:rsidR="008B7BEB" w:rsidRPr="00275D69" w:rsidRDefault="008B7BEB" w:rsidP="008B7BEB">
            <w:pPr>
              <w:spacing w:line="276" w:lineRule="auto"/>
              <w:jc w:val="center"/>
              <w:rPr>
                <w:b/>
                <w:szCs w:val="22"/>
                <w:lang w:val="bs-Latn-BA"/>
              </w:rPr>
            </w:pPr>
            <w:r w:rsidRPr="00275D69">
              <w:rPr>
                <w:b/>
                <w:szCs w:val="22"/>
              </w:rPr>
              <w:t>(</w:t>
            </w:r>
            <w:proofErr w:type="spellStart"/>
            <w:r w:rsidRPr="00275D69">
              <w:rPr>
                <w:b/>
                <w:szCs w:val="22"/>
              </w:rPr>
              <w:t>iskazan</w:t>
            </w:r>
            <w:proofErr w:type="spellEnd"/>
            <w:r w:rsidRPr="00275D69">
              <w:rPr>
                <w:b/>
                <w:szCs w:val="22"/>
              </w:rPr>
              <w:t xml:space="preserve"> u </w:t>
            </w:r>
            <w:proofErr w:type="spellStart"/>
            <w:r w:rsidRPr="00275D69">
              <w:rPr>
                <w:b/>
                <w:szCs w:val="22"/>
              </w:rPr>
              <w:t>mjesecima</w:t>
            </w:r>
            <w:proofErr w:type="spellEnd"/>
            <w:r w:rsidRPr="00275D69">
              <w:rPr>
                <w:b/>
                <w:szCs w:val="22"/>
              </w:rPr>
              <w:t>)</w:t>
            </w:r>
          </w:p>
        </w:tc>
        <w:tc>
          <w:tcPr>
            <w:tcW w:w="3827" w:type="dxa"/>
          </w:tcPr>
          <w:p w14:paraId="4F4200A1" w14:textId="77777777" w:rsidR="008B7BEB" w:rsidRPr="00EB5C1A" w:rsidRDefault="008B7BEB" w:rsidP="008B7BEB">
            <w:pPr>
              <w:spacing w:line="276" w:lineRule="auto"/>
              <w:jc w:val="both"/>
              <w:rPr>
                <w:b/>
                <w:szCs w:val="22"/>
                <w:lang w:val="bs-Latn-BA"/>
              </w:rPr>
            </w:pPr>
          </w:p>
        </w:tc>
        <w:tc>
          <w:tcPr>
            <w:tcW w:w="1694" w:type="dxa"/>
            <w:shd w:val="clear" w:color="auto" w:fill="DBE5F1" w:themeFill="accent1" w:themeFillTint="33"/>
            <w:vAlign w:val="center"/>
          </w:tcPr>
          <w:p w14:paraId="321F03FF" w14:textId="77777777" w:rsidR="008B7BEB" w:rsidRPr="00EB5C1A" w:rsidRDefault="008B7BEB" w:rsidP="008B7BEB">
            <w:pPr>
              <w:spacing w:line="276" w:lineRule="auto"/>
              <w:jc w:val="center"/>
              <w:rPr>
                <w:b/>
                <w:szCs w:val="22"/>
                <w:lang w:val="bs-Latn-BA"/>
              </w:rPr>
            </w:pPr>
            <w:r w:rsidRPr="00EB5C1A">
              <w:rPr>
                <w:b/>
                <w:szCs w:val="22"/>
                <w:lang w:val="bs-Latn-BA"/>
              </w:rPr>
              <w:t>5 bodova</w:t>
            </w:r>
          </w:p>
        </w:tc>
      </w:tr>
      <w:tr w:rsidR="008B7BEB" w:rsidRPr="00EB5C1A" w14:paraId="45F4EE85" w14:textId="77777777" w:rsidTr="008B7BEB">
        <w:trPr>
          <w:trHeight w:val="1129"/>
        </w:trPr>
        <w:tc>
          <w:tcPr>
            <w:tcW w:w="3539" w:type="dxa"/>
            <w:shd w:val="clear" w:color="auto" w:fill="DBE5F1" w:themeFill="accent1" w:themeFillTint="33"/>
            <w:vAlign w:val="center"/>
          </w:tcPr>
          <w:p w14:paraId="091E78BA" w14:textId="77777777" w:rsidR="008B7BEB" w:rsidRPr="00275D69" w:rsidRDefault="008B7BEB" w:rsidP="008B7BEB">
            <w:pPr>
              <w:spacing w:line="276" w:lineRule="auto"/>
              <w:jc w:val="center"/>
              <w:rPr>
                <w:b/>
                <w:szCs w:val="22"/>
              </w:rPr>
            </w:pPr>
            <w:r w:rsidRPr="00275D69">
              <w:rPr>
                <w:b/>
                <w:szCs w:val="22"/>
              </w:rPr>
              <w:t>Grace period</w:t>
            </w:r>
          </w:p>
          <w:p w14:paraId="710A298B" w14:textId="77777777" w:rsidR="008B7BEB" w:rsidRPr="00275D69" w:rsidRDefault="008B7BEB" w:rsidP="008B7BEB">
            <w:pPr>
              <w:spacing w:line="276" w:lineRule="auto"/>
              <w:jc w:val="center"/>
              <w:rPr>
                <w:b/>
                <w:szCs w:val="22"/>
                <w:lang w:val="bs-Latn-BA"/>
              </w:rPr>
            </w:pPr>
            <w:r w:rsidRPr="00275D69">
              <w:rPr>
                <w:b/>
                <w:szCs w:val="22"/>
              </w:rPr>
              <w:t>(</w:t>
            </w:r>
            <w:proofErr w:type="spellStart"/>
            <w:r w:rsidRPr="00275D69">
              <w:rPr>
                <w:b/>
                <w:szCs w:val="22"/>
              </w:rPr>
              <w:t>iskazan</w:t>
            </w:r>
            <w:proofErr w:type="spellEnd"/>
            <w:r w:rsidRPr="00275D69">
              <w:rPr>
                <w:b/>
                <w:szCs w:val="22"/>
              </w:rPr>
              <w:t xml:space="preserve"> u </w:t>
            </w:r>
            <w:proofErr w:type="spellStart"/>
            <w:r w:rsidRPr="00275D69">
              <w:rPr>
                <w:b/>
                <w:szCs w:val="22"/>
              </w:rPr>
              <w:t>mjesecima</w:t>
            </w:r>
            <w:proofErr w:type="spellEnd"/>
            <w:r w:rsidRPr="00275D69">
              <w:rPr>
                <w:b/>
                <w:szCs w:val="22"/>
              </w:rPr>
              <w:t>)</w:t>
            </w:r>
          </w:p>
        </w:tc>
        <w:tc>
          <w:tcPr>
            <w:tcW w:w="3827" w:type="dxa"/>
          </w:tcPr>
          <w:p w14:paraId="2DE8BF9F" w14:textId="77777777" w:rsidR="008B7BEB" w:rsidRPr="00EB5C1A" w:rsidRDefault="008B7BEB" w:rsidP="008B7BEB">
            <w:pPr>
              <w:spacing w:line="276" w:lineRule="auto"/>
              <w:jc w:val="both"/>
              <w:rPr>
                <w:b/>
                <w:szCs w:val="22"/>
                <w:lang w:val="bs-Latn-BA"/>
              </w:rPr>
            </w:pPr>
          </w:p>
        </w:tc>
        <w:tc>
          <w:tcPr>
            <w:tcW w:w="1694" w:type="dxa"/>
            <w:shd w:val="clear" w:color="auto" w:fill="DBE5F1" w:themeFill="accent1" w:themeFillTint="33"/>
            <w:vAlign w:val="center"/>
          </w:tcPr>
          <w:p w14:paraId="550BEFA2" w14:textId="77777777" w:rsidR="008B7BEB" w:rsidRPr="00EB5C1A" w:rsidRDefault="008B7BEB" w:rsidP="008B7BEB">
            <w:pPr>
              <w:spacing w:line="276" w:lineRule="auto"/>
              <w:jc w:val="center"/>
              <w:rPr>
                <w:b/>
                <w:szCs w:val="22"/>
                <w:lang w:val="bs-Latn-BA"/>
              </w:rPr>
            </w:pPr>
            <w:r w:rsidRPr="00EB5C1A">
              <w:rPr>
                <w:b/>
                <w:szCs w:val="22"/>
                <w:lang w:val="bs-Latn-BA"/>
              </w:rPr>
              <w:t>5 bodova</w:t>
            </w:r>
          </w:p>
        </w:tc>
      </w:tr>
    </w:tbl>
    <w:p w14:paraId="68FAE742" w14:textId="77777777" w:rsidR="00EB5C1A" w:rsidRPr="00EB5C1A" w:rsidRDefault="0096152A" w:rsidP="00EB5C1A">
      <w:pPr>
        <w:spacing w:line="276" w:lineRule="auto"/>
        <w:rPr>
          <w:b/>
          <w:szCs w:val="22"/>
          <w:lang w:val="hr-HR"/>
        </w:rPr>
      </w:pPr>
      <w:r w:rsidRPr="008B7BEB">
        <w:rPr>
          <w:sz w:val="24"/>
          <w:szCs w:val="24"/>
          <w:lang w:val="bs-Latn-BA"/>
        </w:rPr>
        <w:br w:type="page"/>
      </w:r>
      <w:r w:rsidR="00EB5C1A" w:rsidRPr="00EB5C1A">
        <w:rPr>
          <w:b/>
          <w:szCs w:val="22"/>
          <w:lang w:val="hr-HR"/>
        </w:rPr>
        <w:lastRenderedPageBreak/>
        <w:t>Kontrolna lista dostavljene dokumentacije</w:t>
      </w:r>
      <w:r w:rsidR="00EB5C1A" w:rsidRPr="00EB5C1A">
        <w:rPr>
          <w:b/>
          <w:i/>
          <w:szCs w:val="22"/>
          <w:lang w:val="hr-HR"/>
        </w:rPr>
        <w:t xml:space="preserve"> </w:t>
      </w:r>
    </w:p>
    <w:p w14:paraId="6C510948" w14:textId="51BB9745" w:rsidR="00C028CD" w:rsidRDefault="00C028CD" w:rsidP="00EB5C1A">
      <w:pPr>
        <w:spacing w:line="276" w:lineRule="auto"/>
        <w:rPr>
          <w:i/>
          <w:szCs w:val="22"/>
          <w:lang w:val="hr-HR"/>
        </w:rPr>
      </w:pPr>
      <w:r w:rsidRPr="00EB5C1A">
        <w:rPr>
          <w:i/>
          <w:szCs w:val="22"/>
          <w:lang w:val="hr-HR"/>
        </w:rPr>
        <w:t>(označiti kvadrat</w:t>
      </w:r>
      <w:r w:rsidR="0096152A" w:rsidRPr="00EB5C1A">
        <w:rPr>
          <w:i/>
          <w:szCs w:val="22"/>
          <w:lang w:val="hr-HR"/>
        </w:rPr>
        <w:t>ić ispred naziva dokumenta koji se dostavlja)</w:t>
      </w:r>
    </w:p>
    <w:p w14:paraId="6709754E" w14:textId="77777777" w:rsidR="008944B2" w:rsidRDefault="008944B2" w:rsidP="00EB5C1A">
      <w:pPr>
        <w:spacing w:line="276" w:lineRule="auto"/>
        <w:rPr>
          <w:i/>
          <w:szCs w:val="22"/>
          <w:lang w:val="hr-HR"/>
        </w:rPr>
      </w:pPr>
    </w:p>
    <w:tbl>
      <w:tblPr>
        <w:tblStyle w:val="Reetkatablice"/>
        <w:tblW w:w="0" w:type="auto"/>
        <w:tblLook w:val="04A0" w:firstRow="1" w:lastRow="0" w:firstColumn="1" w:lastColumn="0" w:noHBand="0" w:noVBand="1"/>
      </w:tblPr>
      <w:tblGrid>
        <w:gridCol w:w="562"/>
        <w:gridCol w:w="8498"/>
      </w:tblGrid>
      <w:tr w:rsidR="008944B2" w:rsidRPr="00DA7AAC" w14:paraId="58326F80" w14:textId="77777777" w:rsidTr="009E1D9C">
        <w:trPr>
          <w:trHeight w:val="397"/>
        </w:trPr>
        <w:tc>
          <w:tcPr>
            <w:tcW w:w="9060" w:type="dxa"/>
            <w:gridSpan w:val="2"/>
            <w:shd w:val="clear" w:color="auto" w:fill="B8CCE4" w:themeFill="accent1" w:themeFillTint="66"/>
            <w:vAlign w:val="center"/>
          </w:tcPr>
          <w:p w14:paraId="582D2D5F" w14:textId="73FE0B16" w:rsidR="008944B2" w:rsidRPr="008944B2" w:rsidRDefault="008944B2" w:rsidP="00360065">
            <w:pPr>
              <w:spacing w:line="276" w:lineRule="auto"/>
              <w:jc w:val="center"/>
              <w:rPr>
                <w:b/>
                <w:szCs w:val="22"/>
                <w:lang w:val="bs-Latn-BA"/>
              </w:rPr>
            </w:pPr>
            <w:r w:rsidRPr="008944B2">
              <w:rPr>
                <w:b/>
                <w:szCs w:val="22"/>
                <w:lang w:val="bs-Latn-BA"/>
              </w:rPr>
              <w:t>Dokazi o ispunjavanju uslova po osnovu lične situacije</w:t>
            </w:r>
          </w:p>
        </w:tc>
      </w:tr>
      <w:tr w:rsidR="008944B2" w:rsidRPr="00DA7AAC" w14:paraId="01D01BEB" w14:textId="77777777" w:rsidTr="007D1D8E">
        <w:trPr>
          <w:trHeight w:val="454"/>
        </w:trPr>
        <w:tc>
          <w:tcPr>
            <w:tcW w:w="562" w:type="dxa"/>
            <w:shd w:val="clear" w:color="auto" w:fill="DBE5F1" w:themeFill="accent1" w:themeFillTint="33"/>
            <w:vAlign w:val="center"/>
          </w:tcPr>
          <w:p w14:paraId="21EC611C" w14:textId="26272F4F" w:rsidR="008944B2" w:rsidRPr="00EB5C1A" w:rsidRDefault="008944B2" w:rsidP="007D1D8E">
            <w:pPr>
              <w:spacing w:line="276" w:lineRule="auto"/>
              <w:jc w:val="center"/>
              <w:rPr>
                <w:b/>
                <w:szCs w:val="22"/>
                <w:lang w:val="bs-Latn-BA"/>
              </w:rPr>
            </w:pPr>
            <w:r w:rsidRPr="008944B2">
              <w:rPr>
                <w:rFonts w:ascii="Segoe UI Symbol" w:hAnsi="Segoe UI Symbol" w:cs="Segoe UI Symbol"/>
                <w:b/>
                <w:szCs w:val="22"/>
                <w:lang w:val="bs-Latn-BA"/>
              </w:rPr>
              <w:t>☐</w:t>
            </w:r>
          </w:p>
        </w:tc>
        <w:tc>
          <w:tcPr>
            <w:tcW w:w="8498" w:type="dxa"/>
            <w:shd w:val="clear" w:color="auto" w:fill="FFFFFF" w:themeFill="background1"/>
            <w:vAlign w:val="center"/>
          </w:tcPr>
          <w:p w14:paraId="7BEE58C3" w14:textId="292E541D" w:rsidR="008944B2" w:rsidRPr="008944B2" w:rsidRDefault="008944B2" w:rsidP="00104CF1">
            <w:pPr>
              <w:spacing w:line="276" w:lineRule="auto"/>
              <w:jc w:val="both"/>
              <w:rPr>
                <w:szCs w:val="22"/>
                <w:lang w:val="bs-Latn-BA"/>
              </w:rPr>
            </w:pPr>
            <w:r w:rsidRPr="008944B2">
              <w:rPr>
                <w:szCs w:val="22"/>
                <w:lang w:val="bs-Latn-BA"/>
              </w:rPr>
              <w:t>Aktuelni izvod iz sudskog registra, ne stariji od 3 (tri) mjeseca od dana podnošenja prijave ili odgovarajući ekvivalentni dokument koji izdaje nadležni sudski ili upravni organ u Bosni i Hercegovini ili u zemlji porijekla podnosioca prijave</w:t>
            </w:r>
          </w:p>
        </w:tc>
      </w:tr>
      <w:tr w:rsidR="008944B2" w:rsidRPr="00DA7AAC" w14:paraId="4779501F" w14:textId="77777777" w:rsidTr="007D1D8E">
        <w:trPr>
          <w:trHeight w:val="917"/>
        </w:trPr>
        <w:tc>
          <w:tcPr>
            <w:tcW w:w="562" w:type="dxa"/>
            <w:shd w:val="clear" w:color="auto" w:fill="DBE5F1" w:themeFill="accent1" w:themeFillTint="33"/>
            <w:vAlign w:val="center"/>
          </w:tcPr>
          <w:p w14:paraId="27CBA937" w14:textId="38555349" w:rsidR="008944B2" w:rsidRPr="00EB5C1A" w:rsidRDefault="0010439C" w:rsidP="007D1D8E">
            <w:pPr>
              <w:spacing w:line="276" w:lineRule="auto"/>
              <w:jc w:val="center"/>
              <w:rPr>
                <w:b/>
                <w:szCs w:val="22"/>
                <w:lang w:val="bs-Latn-BA"/>
              </w:rPr>
            </w:pPr>
            <w:sdt>
              <w:sdtPr>
                <w:rPr>
                  <w:b/>
                  <w:szCs w:val="22"/>
                  <w:lang w:val="bs-Latn-BA"/>
                </w:rPr>
                <w:id w:val="-671959300"/>
                <w14:checkbox>
                  <w14:checked w14:val="0"/>
                  <w14:checkedState w14:val="2612" w14:font="MS Gothic"/>
                  <w14:uncheckedState w14:val="2610" w14:font="MS Gothic"/>
                </w14:checkbox>
              </w:sdtPr>
              <w:sdtEndPr/>
              <w:sdtContent>
                <w:r w:rsidR="008944B2" w:rsidRPr="008944B2">
                  <w:rPr>
                    <w:rFonts w:ascii="Segoe UI Symbol" w:hAnsi="Segoe UI Symbol" w:cs="Segoe UI Symbol"/>
                    <w:b/>
                    <w:szCs w:val="22"/>
                    <w:lang w:val="bs-Latn-BA"/>
                  </w:rPr>
                  <w:t>☐</w:t>
                </w:r>
              </w:sdtContent>
            </w:sdt>
          </w:p>
        </w:tc>
        <w:tc>
          <w:tcPr>
            <w:tcW w:w="8498" w:type="dxa"/>
            <w:vAlign w:val="center"/>
          </w:tcPr>
          <w:p w14:paraId="41D5F087" w14:textId="5AEA5CBF" w:rsidR="008944B2" w:rsidRPr="008944B2" w:rsidRDefault="008944B2" w:rsidP="00104CF1">
            <w:pPr>
              <w:spacing w:line="276" w:lineRule="auto"/>
              <w:jc w:val="both"/>
              <w:rPr>
                <w:szCs w:val="22"/>
                <w:lang w:val="bs-Latn-BA"/>
              </w:rPr>
            </w:pPr>
            <w:r w:rsidRPr="008944B2">
              <w:rPr>
                <w:szCs w:val="22"/>
                <w:lang w:val="bs-Latn-BA"/>
              </w:rPr>
              <w:t>Izvod iz sudskog registra ili odgovarajući ekvivalentni dokument koji izdaje nadležni sudski ili upravni organ u Bosni i Hercegovini ili u zemlji porijekla podnosioca prijave, kojom se dokazuje da podnosilac prijave nije pravosnažno osuđen za krivična djela koja se odnose na njegovo poslovno ponašanje u periodu od 5 (pet) godina prije podnošenja prijave;</w:t>
            </w:r>
          </w:p>
        </w:tc>
      </w:tr>
      <w:tr w:rsidR="008944B2" w:rsidRPr="00DA7AAC" w14:paraId="648AAA8E" w14:textId="77777777" w:rsidTr="007D1D8E">
        <w:trPr>
          <w:trHeight w:val="884"/>
        </w:trPr>
        <w:tc>
          <w:tcPr>
            <w:tcW w:w="562" w:type="dxa"/>
            <w:shd w:val="clear" w:color="auto" w:fill="DBE5F1" w:themeFill="accent1" w:themeFillTint="33"/>
            <w:vAlign w:val="center"/>
          </w:tcPr>
          <w:p w14:paraId="14039061" w14:textId="3C68E957" w:rsidR="008944B2" w:rsidRPr="00EB5C1A" w:rsidRDefault="0010439C" w:rsidP="007D1D8E">
            <w:pPr>
              <w:spacing w:line="276" w:lineRule="auto"/>
              <w:jc w:val="center"/>
              <w:rPr>
                <w:b/>
                <w:szCs w:val="22"/>
                <w:lang w:val="bs-Latn-BA"/>
              </w:rPr>
            </w:pPr>
            <w:sdt>
              <w:sdtPr>
                <w:rPr>
                  <w:b/>
                  <w:szCs w:val="22"/>
                  <w:lang w:val="bs-Latn-BA"/>
                </w:rPr>
                <w:id w:val="1903324894"/>
                <w14:checkbox>
                  <w14:checked w14:val="0"/>
                  <w14:checkedState w14:val="2612" w14:font="MS Gothic"/>
                  <w14:uncheckedState w14:val="2610" w14:font="MS Gothic"/>
                </w14:checkbox>
              </w:sdtPr>
              <w:sdtEndPr/>
              <w:sdtContent>
                <w:r w:rsidR="008944B2" w:rsidRPr="008944B2">
                  <w:rPr>
                    <w:rFonts w:ascii="Segoe UI Symbol" w:hAnsi="Segoe UI Symbol" w:cs="Segoe UI Symbol"/>
                    <w:b/>
                    <w:szCs w:val="22"/>
                    <w:lang w:val="bs-Latn-BA"/>
                  </w:rPr>
                  <w:t>☐</w:t>
                </w:r>
              </w:sdtContent>
            </w:sdt>
          </w:p>
        </w:tc>
        <w:tc>
          <w:tcPr>
            <w:tcW w:w="8498" w:type="dxa"/>
            <w:vAlign w:val="center"/>
          </w:tcPr>
          <w:p w14:paraId="4659226E" w14:textId="11E240DB" w:rsidR="008944B2" w:rsidRPr="008944B2" w:rsidRDefault="008944B2" w:rsidP="00104CF1">
            <w:pPr>
              <w:spacing w:line="276" w:lineRule="auto"/>
              <w:jc w:val="both"/>
              <w:rPr>
                <w:szCs w:val="22"/>
                <w:lang w:val="bs-Latn-BA"/>
              </w:rPr>
            </w:pPr>
            <w:r w:rsidRPr="008944B2">
              <w:rPr>
                <w:szCs w:val="22"/>
                <w:lang w:val="bs-Latn-BA"/>
              </w:rPr>
              <w:t>Uvjerenje nadležne porezne uprave o izmirenim obavezama po osnovu direktnih poreza i doprinosa za penziono-invalidsko i zdravstveno osiguranje, ne starije od 3 (tri) mjeseca od dana podnošenja prijave;</w:t>
            </w:r>
          </w:p>
        </w:tc>
      </w:tr>
      <w:tr w:rsidR="008944B2" w:rsidRPr="00DA7AAC" w14:paraId="4A6E6C3B" w14:textId="77777777" w:rsidTr="007D1D8E">
        <w:trPr>
          <w:trHeight w:val="976"/>
        </w:trPr>
        <w:tc>
          <w:tcPr>
            <w:tcW w:w="562" w:type="dxa"/>
            <w:shd w:val="clear" w:color="auto" w:fill="DBE5F1" w:themeFill="accent1" w:themeFillTint="33"/>
            <w:vAlign w:val="center"/>
          </w:tcPr>
          <w:p w14:paraId="36BDE633" w14:textId="1FCC95EF" w:rsidR="008944B2" w:rsidRPr="00EB5C1A" w:rsidRDefault="0010439C" w:rsidP="007D1D8E">
            <w:pPr>
              <w:spacing w:line="276" w:lineRule="auto"/>
              <w:jc w:val="center"/>
              <w:rPr>
                <w:b/>
                <w:szCs w:val="22"/>
                <w:lang w:val="bs-Latn-BA"/>
              </w:rPr>
            </w:pPr>
            <w:sdt>
              <w:sdtPr>
                <w:rPr>
                  <w:b/>
                  <w:szCs w:val="22"/>
                  <w:lang w:val="bs-Latn-BA"/>
                </w:rPr>
                <w:id w:val="2100516813"/>
                <w14:checkbox>
                  <w14:checked w14:val="0"/>
                  <w14:checkedState w14:val="2612" w14:font="MS Gothic"/>
                  <w14:uncheckedState w14:val="2610" w14:font="MS Gothic"/>
                </w14:checkbox>
              </w:sdtPr>
              <w:sdtEndPr/>
              <w:sdtContent>
                <w:r w:rsidR="008944B2" w:rsidRPr="008944B2">
                  <w:rPr>
                    <w:rFonts w:ascii="Segoe UI Symbol" w:hAnsi="Segoe UI Symbol" w:cs="Segoe UI Symbol"/>
                    <w:b/>
                    <w:szCs w:val="22"/>
                    <w:lang w:val="bs-Latn-BA"/>
                  </w:rPr>
                  <w:t>☐</w:t>
                </w:r>
              </w:sdtContent>
            </w:sdt>
          </w:p>
        </w:tc>
        <w:tc>
          <w:tcPr>
            <w:tcW w:w="8498" w:type="dxa"/>
            <w:vAlign w:val="center"/>
          </w:tcPr>
          <w:p w14:paraId="4153E469" w14:textId="6A45DB74" w:rsidR="008944B2" w:rsidRPr="008944B2" w:rsidRDefault="008944B2" w:rsidP="00104CF1">
            <w:pPr>
              <w:spacing w:line="276" w:lineRule="auto"/>
              <w:jc w:val="both"/>
              <w:rPr>
                <w:szCs w:val="22"/>
                <w:lang w:val="bs-Latn-BA"/>
              </w:rPr>
            </w:pPr>
            <w:r w:rsidRPr="008944B2">
              <w:rPr>
                <w:szCs w:val="22"/>
                <w:lang w:val="bs-Latn-BA"/>
              </w:rPr>
              <w:t>Uvjerenje nadležnog suda ili organa uprave kod kojeg je podnosilac prijave registriran kojim se potvrđuje da nije pod stečajem, niti je predmet stečajnog postupka, da nije predmet postupka likvidacije, odnosno da nije u postupku obustavljanja poslovne djelatnosti, u skladu sa važećim propisima u Bosni i Hercegovini, ne starije od 3 (tri) mjeseca od dana podnošenja prijave</w:t>
            </w:r>
            <w:r w:rsidR="00887856">
              <w:rPr>
                <w:szCs w:val="22"/>
                <w:lang w:val="bs-Latn-BA"/>
              </w:rPr>
              <w:t>.</w:t>
            </w:r>
          </w:p>
        </w:tc>
      </w:tr>
      <w:tr w:rsidR="008944B2" w:rsidRPr="00DA7AAC" w14:paraId="5CACFA7E" w14:textId="77777777" w:rsidTr="007D1D8E">
        <w:trPr>
          <w:trHeight w:val="834"/>
        </w:trPr>
        <w:tc>
          <w:tcPr>
            <w:tcW w:w="562" w:type="dxa"/>
            <w:shd w:val="clear" w:color="auto" w:fill="DBE5F1" w:themeFill="accent1" w:themeFillTint="33"/>
            <w:vAlign w:val="center"/>
          </w:tcPr>
          <w:p w14:paraId="36093874" w14:textId="06A0B7D0" w:rsidR="008944B2" w:rsidRPr="00EB5C1A" w:rsidRDefault="0010439C" w:rsidP="007D1D8E">
            <w:pPr>
              <w:spacing w:line="276" w:lineRule="auto"/>
              <w:jc w:val="center"/>
              <w:rPr>
                <w:b/>
                <w:szCs w:val="22"/>
                <w:lang w:val="bs-Latn-BA"/>
              </w:rPr>
            </w:pPr>
            <w:sdt>
              <w:sdtPr>
                <w:rPr>
                  <w:b/>
                  <w:szCs w:val="22"/>
                  <w:lang w:val="bs-Latn-BA"/>
                </w:rPr>
                <w:id w:val="-1202087892"/>
                <w14:checkbox>
                  <w14:checked w14:val="0"/>
                  <w14:checkedState w14:val="2612" w14:font="MS Gothic"/>
                  <w14:uncheckedState w14:val="2610" w14:font="MS Gothic"/>
                </w14:checkbox>
              </w:sdtPr>
              <w:sdtEndPr/>
              <w:sdtContent>
                <w:r w:rsidR="008944B2" w:rsidRPr="008944B2">
                  <w:rPr>
                    <w:rFonts w:ascii="Segoe UI Symbol" w:hAnsi="Segoe UI Symbol" w:cs="Segoe UI Symbol"/>
                    <w:b/>
                    <w:szCs w:val="22"/>
                    <w:lang w:val="bs-Latn-BA"/>
                  </w:rPr>
                  <w:t>☐</w:t>
                </w:r>
              </w:sdtContent>
            </w:sdt>
          </w:p>
        </w:tc>
        <w:tc>
          <w:tcPr>
            <w:tcW w:w="8498" w:type="dxa"/>
            <w:vAlign w:val="center"/>
          </w:tcPr>
          <w:p w14:paraId="75767680" w14:textId="4482D583" w:rsidR="008944B2" w:rsidRPr="008944B2" w:rsidRDefault="008944B2" w:rsidP="00104CF1">
            <w:pPr>
              <w:spacing w:line="276" w:lineRule="auto"/>
              <w:jc w:val="both"/>
              <w:rPr>
                <w:szCs w:val="22"/>
                <w:lang w:val="bs-Latn-BA"/>
              </w:rPr>
            </w:pPr>
            <w:r w:rsidRPr="008944B2">
              <w:rPr>
                <w:szCs w:val="22"/>
                <w:lang w:val="bs-Latn-BA"/>
              </w:rPr>
              <w:t>Uvjerenje nadležnog suda ili organa uprave kod kojeg je podnosilac prijave registriran kojim se potvrđuje da nije pod stečajem, niti je predmet stečajnog postupka, da nije predmet postupka likvidacije, odnosno da nije u postupku obustavljanja poslovne djelatnosti, u skladu sa važećim propisima u Bosni i Hercegovini, ne starije od 3 (tri) mjeseca od dana podnošenja prijave</w:t>
            </w:r>
            <w:r w:rsidR="00887856">
              <w:rPr>
                <w:szCs w:val="22"/>
                <w:lang w:val="bs-Latn-BA"/>
              </w:rPr>
              <w:t>.</w:t>
            </w:r>
          </w:p>
        </w:tc>
      </w:tr>
      <w:tr w:rsidR="008944B2" w:rsidRPr="008944B2" w14:paraId="38B8392A" w14:textId="77777777" w:rsidTr="007D1D8E">
        <w:trPr>
          <w:trHeight w:val="355"/>
        </w:trPr>
        <w:tc>
          <w:tcPr>
            <w:tcW w:w="562" w:type="dxa"/>
            <w:shd w:val="clear" w:color="auto" w:fill="DBE5F1" w:themeFill="accent1" w:themeFillTint="33"/>
            <w:vAlign w:val="center"/>
          </w:tcPr>
          <w:p w14:paraId="2D89E6C6" w14:textId="5EB84CB3" w:rsidR="008944B2" w:rsidRPr="00EB5C1A" w:rsidRDefault="0010439C" w:rsidP="007D1D8E">
            <w:pPr>
              <w:spacing w:line="276" w:lineRule="auto"/>
              <w:jc w:val="center"/>
              <w:rPr>
                <w:b/>
                <w:szCs w:val="22"/>
                <w:lang w:val="bs-Latn-BA"/>
              </w:rPr>
            </w:pPr>
            <w:sdt>
              <w:sdtPr>
                <w:rPr>
                  <w:b/>
                  <w:szCs w:val="22"/>
                  <w:lang w:val="bs-Latn-BA"/>
                </w:rPr>
                <w:id w:val="-30964694"/>
                <w14:checkbox>
                  <w14:checked w14:val="0"/>
                  <w14:checkedState w14:val="2612" w14:font="MS Gothic"/>
                  <w14:uncheckedState w14:val="2610" w14:font="MS Gothic"/>
                </w14:checkbox>
              </w:sdtPr>
              <w:sdtEndPr/>
              <w:sdtContent>
                <w:r w:rsidR="008944B2">
                  <w:rPr>
                    <w:rFonts w:ascii="MS Gothic" w:eastAsia="MS Gothic" w:hAnsi="MS Gothic" w:hint="eastAsia"/>
                    <w:b/>
                    <w:szCs w:val="22"/>
                    <w:lang w:val="bs-Latn-BA"/>
                  </w:rPr>
                  <w:t>☐</w:t>
                </w:r>
              </w:sdtContent>
            </w:sdt>
          </w:p>
        </w:tc>
        <w:tc>
          <w:tcPr>
            <w:tcW w:w="8498" w:type="dxa"/>
            <w:vAlign w:val="center"/>
          </w:tcPr>
          <w:p w14:paraId="6F916AB9" w14:textId="74F31FB1" w:rsidR="008944B2" w:rsidRPr="008944B2" w:rsidRDefault="008944B2" w:rsidP="00104CF1">
            <w:pPr>
              <w:spacing w:line="276" w:lineRule="auto"/>
              <w:jc w:val="both"/>
              <w:rPr>
                <w:szCs w:val="22"/>
                <w:lang w:val="bs-Latn-BA"/>
              </w:rPr>
            </w:pPr>
            <w:r w:rsidRPr="008944B2">
              <w:rPr>
                <w:szCs w:val="22"/>
                <w:lang w:val="bs-Latn-BA"/>
              </w:rPr>
              <w:t>Certifikat Agencije za osiguranje depozita Bosne i Hercegovine</w:t>
            </w:r>
            <w:r w:rsidR="00887856">
              <w:rPr>
                <w:szCs w:val="22"/>
                <w:lang w:val="bs-Latn-BA"/>
              </w:rPr>
              <w:t>.</w:t>
            </w:r>
          </w:p>
        </w:tc>
      </w:tr>
      <w:tr w:rsidR="008944B2" w:rsidRPr="00DA7AAC" w14:paraId="5EA5E8C2" w14:textId="77777777" w:rsidTr="007D1D8E">
        <w:trPr>
          <w:trHeight w:val="399"/>
        </w:trPr>
        <w:tc>
          <w:tcPr>
            <w:tcW w:w="562" w:type="dxa"/>
            <w:shd w:val="clear" w:color="auto" w:fill="DBE5F1" w:themeFill="accent1" w:themeFillTint="33"/>
            <w:vAlign w:val="center"/>
          </w:tcPr>
          <w:p w14:paraId="7638C2B4" w14:textId="4A6A2866" w:rsidR="008944B2" w:rsidRPr="008944B2" w:rsidRDefault="0010439C" w:rsidP="007D1D8E">
            <w:pPr>
              <w:spacing w:line="276" w:lineRule="auto"/>
              <w:jc w:val="center"/>
              <w:rPr>
                <w:b/>
                <w:szCs w:val="22"/>
                <w:lang w:val="bs-Latn-BA"/>
              </w:rPr>
            </w:pPr>
            <w:sdt>
              <w:sdtPr>
                <w:rPr>
                  <w:b/>
                  <w:szCs w:val="22"/>
                  <w:lang w:val="bs-Latn-BA"/>
                </w:rPr>
                <w:id w:val="-1007904145"/>
                <w14:checkbox>
                  <w14:checked w14:val="0"/>
                  <w14:checkedState w14:val="2612" w14:font="MS Gothic"/>
                  <w14:uncheckedState w14:val="2610" w14:font="MS Gothic"/>
                </w14:checkbox>
              </w:sdtPr>
              <w:sdtEndPr/>
              <w:sdtContent>
                <w:r w:rsidR="008944B2">
                  <w:rPr>
                    <w:rFonts w:ascii="MS Gothic" w:eastAsia="MS Gothic" w:hAnsi="MS Gothic" w:hint="eastAsia"/>
                    <w:b/>
                    <w:szCs w:val="22"/>
                    <w:lang w:val="bs-Latn-BA"/>
                  </w:rPr>
                  <w:t>☐</w:t>
                </w:r>
              </w:sdtContent>
            </w:sdt>
          </w:p>
        </w:tc>
        <w:tc>
          <w:tcPr>
            <w:tcW w:w="8498" w:type="dxa"/>
            <w:vAlign w:val="center"/>
          </w:tcPr>
          <w:p w14:paraId="7A926E7F" w14:textId="41A17F47" w:rsidR="008944B2" w:rsidRPr="008944B2" w:rsidRDefault="008944B2" w:rsidP="00104CF1">
            <w:pPr>
              <w:spacing w:line="276" w:lineRule="auto"/>
              <w:jc w:val="both"/>
              <w:rPr>
                <w:szCs w:val="22"/>
                <w:lang w:val="bs-Latn-BA"/>
              </w:rPr>
            </w:pPr>
            <w:r w:rsidRPr="008944B2">
              <w:rPr>
                <w:szCs w:val="22"/>
                <w:lang w:val="bs-Latn-BA"/>
              </w:rPr>
              <w:t>Važeća dozvola za rad (licenca) izdata od nadležne Agencije za bankarstvo</w:t>
            </w:r>
            <w:r w:rsidR="00887856">
              <w:rPr>
                <w:szCs w:val="22"/>
                <w:lang w:val="bs-Latn-BA"/>
              </w:rPr>
              <w:t>.</w:t>
            </w:r>
          </w:p>
        </w:tc>
      </w:tr>
      <w:tr w:rsidR="008944B2" w:rsidRPr="00DA7AAC" w14:paraId="442FBCEF" w14:textId="77777777" w:rsidTr="007D1D8E">
        <w:trPr>
          <w:trHeight w:val="580"/>
        </w:trPr>
        <w:tc>
          <w:tcPr>
            <w:tcW w:w="562" w:type="dxa"/>
            <w:shd w:val="clear" w:color="auto" w:fill="DBE5F1" w:themeFill="accent1" w:themeFillTint="33"/>
            <w:vAlign w:val="center"/>
          </w:tcPr>
          <w:p w14:paraId="5C51188D" w14:textId="5F635A53" w:rsidR="008944B2" w:rsidRPr="008944B2" w:rsidRDefault="0010439C" w:rsidP="007D1D8E">
            <w:pPr>
              <w:spacing w:line="276" w:lineRule="auto"/>
              <w:jc w:val="center"/>
              <w:rPr>
                <w:b/>
                <w:szCs w:val="22"/>
                <w:lang w:val="bs-Latn-BA"/>
              </w:rPr>
            </w:pPr>
            <w:sdt>
              <w:sdtPr>
                <w:rPr>
                  <w:b/>
                  <w:szCs w:val="22"/>
                  <w:lang w:val="bs-Latn-BA"/>
                </w:rPr>
                <w:id w:val="6264180"/>
                <w14:checkbox>
                  <w14:checked w14:val="0"/>
                  <w14:checkedState w14:val="2612" w14:font="MS Gothic"/>
                  <w14:uncheckedState w14:val="2610" w14:font="MS Gothic"/>
                </w14:checkbox>
              </w:sdtPr>
              <w:sdtEndPr/>
              <w:sdtContent>
                <w:r w:rsidR="008944B2">
                  <w:rPr>
                    <w:rFonts w:ascii="MS Gothic" w:eastAsia="MS Gothic" w:hAnsi="MS Gothic" w:hint="eastAsia"/>
                    <w:b/>
                    <w:szCs w:val="22"/>
                    <w:lang w:val="bs-Latn-BA"/>
                  </w:rPr>
                  <w:t>☐</w:t>
                </w:r>
              </w:sdtContent>
            </w:sdt>
          </w:p>
        </w:tc>
        <w:tc>
          <w:tcPr>
            <w:tcW w:w="8498" w:type="dxa"/>
            <w:vAlign w:val="center"/>
          </w:tcPr>
          <w:p w14:paraId="27E7B643" w14:textId="5E79885F" w:rsidR="008944B2" w:rsidRPr="00275D69" w:rsidRDefault="008944B2" w:rsidP="00104CF1">
            <w:pPr>
              <w:spacing w:line="276" w:lineRule="auto"/>
              <w:jc w:val="both"/>
              <w:rPr>
                <w:szCs w:val="22"/>
                <w:lang w:val="bs-Latn-BA"/>
              </w:rPr>
            </w:pPr>
            <w:r w:rsidRPr="008944B2">
              <w:rPr>
                <w:szCs w:val="22"/>
                <w:lang w:val="bs-Latn-BA"/>
              </w:rPr>
              <w:t>Uvjerenje o poreznoj registraciji (ID broj) i Uvjerenje o registraciji obveznika indirektnih poreza (PDV broj).</w:t>
            </w:r>
          </w:p>
        </w:tc>
      </w:tr>
    </w:tbl>
    <w:p w14:paraId="7BF5315B" w14:textId="77777777" w:rsidR="005F7598" w:rsidRDefault="005F7598" w:rsidP="00104CF1">
      <w:pPr>
        <w:spacing w:line="276" w:lineRule="auto"/>
        <w:jc w:val="both"/>
        <w:rPr>
          <w:szCs w:val="22"/>
          <w:lang w:val="hr-HR"/>
        </w:rPr>
      </w:pPr>
    </w:p>
    <w:tbl>
      <w:tblPr>
        <w:tblStyle w:val="Reetkatablice"/>
        <w:tblW w:w="9067" w:type="dxa"/>
        <w:tblLook w:val="04A0" w:firstRow="1" w:lastRow="0" w:firstColumn="1" w:lastColumn="0" w:noHBand="0" w:noVBand="1"/>
      </w:tblPr>
      <w:tblGrid>
        <w:gridCol w:w="552"/>
        <w:gridCol w:w="8515"/>
      </w:tblGrid>
      <w:tr w:rsidR="008944B2" w:rsidRPr="00DA7AAC" w14:paraId="147DE077" w14:textId="77777777" w:rsidTr="00104CF1">
        <w:trPr>
          <w:trHeight w:val="546"/>
        </w:trPr>
        <w:tc>
          <w:tcPr>
            <w:tcW w:w="9067" w:type="dxa"/>
            <w:gridSpan w:val="2"/>
            <w:shd w:val="clear" w:color="auto" w:fill="B8CCE4" w:themeFill="accent1" w:themeFillTint="66"/>
            <w:vAlign w:val="center"/>
          </w:tcPr>
          <w:p w14:paraId="09E7964E" w14:textId="10297833" w:rsidR="008944B2" w:rsidRPr="008944B2" w:rsidRDefault="008944B2" w:rsidP="00360065">
            <w:pPr>
              <w:spacing w:line="276" w:lineRule="auto"/>
              <w:jc w:val="center"/>
              <w:rPr>
                <w:b/>
                <w:szCs w:val="22"/>
                <w:lang w:val="hr-HR"/>
              </w:rPr>
            </w:pPr>
            <w:r w:rsidRPr="008944B2">
              <w:rPr>
                <w:b/>
                <w:szCs w:val="22"/>
                <w:lang w:val="bs-Latn-BA"/>
              </w:rPr>
              <w:t xml:space="preserve">Dokazi o ispunjavanju uslova po osnovu </w:t>
            </w:r>
            <w:r>
              <w:rPr>
                <w:b/>
                <w:szCs w:val="22"/>
                <w:lang w:val="bs-Latn-BA"/>
              </w:rPr>
              <w:t>ekonomske i finansijske</w:t>
            </w:r>
            <w:r w:rsidRPr="008944B2">
              <w:rPr>
                <w:b/>
                <w:szCs w:val="22"/>
                <w:lang w:val="bs-Latn-BA"/>
              </w:rPr>
              <w:t xml:space="preserve"> situacij</w:t>
            </w:r>
            <w:r w:rsidR="007D1D8E">
              <w:rPr>
                <w:b/>
                <w:szCs w:val="22"/>
                <w:lang w:val="bs-Latn-BA"/>
              </w:rPr>
              <w:t>e</w:t>
            </w:r>
          </w:p>
        </w:tc>
      </w:tr>
      <w:tr w:rsidR="008944B2" w:rsidRPr="00DA7AAC" w14:paraId="381F8103" w14:textId="77777777" w:rsidTr="00104CF1">
        <w:trPr>
          <w:trHeight w:val="624"/>
        </w:trPr>
        <w:tc>
          <w:tcPr>
            <w:tcW w:w="552" w:type="dxa"/>
            <w:shd w:val="clear" w:color="auto" w:fill="DBE5F1" w:themeFill="accent1" w:themeFillTint="33"/>
            <w:vAlign w:val="center"/>
          </w:tcPr>
          <w:p w14:paraId="3C18FC90" w14:textId="77777777" w:rsidR="008944B2" w:rsidRPr="00EB5C1A" w:rsidRDefault="008944B2" w:rsidP="007D1D8E">
            <w:pPr>
              <w:spacing w:line="276" w:lineRule="auto"/>
              <w:jc w:val="center"/>
              <w:rPr>
                <w:b/>
                <w:szCs w:val="22"/>
                <w:lang w:val="bs-Latn-BA"/>
              </w:rPr>
            </w:pPr>
            <w:r w:rsidRPr="008944B2">
              <w:rPr>
                <w:rFonts w:ascii="Segoe UI Symbol" w:hAnsi="Segoe UI Symbol" w:cs="Segoe UI Symbol"/>
                <w:b/>
                <w:szCs w:val="22"/>
                <w:lang w:val="bs-Latn-BA"/>
              </w:rPr>
              <w:t>☐</w:t>
            </w:r>
          </w:p>
        </w:tc>
        <w:tc>
          <w:tcPr>
            <w:tcW w:w="8515" w:type="dxa"/>
            <w:shd w:val="clear" w:color="auto" w:fill="FFFFFF" w:themeFill="background1"/>
            <w:vAlign w:val="center"/>
          </w:tcPr>
          <w:p w14:paraId="259DF728" w14:textId="50968B91" w:rsidR="008944B2" w:rsidRPr="00275D69" w:rsidRDefault="00275D69" w:rsidP="00104CF1">
            <w:pPr>
              <w:spacing w:line="276" w:lineRule="auto"/>
              <w:jc w:val="both"/>
              <w:rPr>
                <w:szCs w:val="22"/>
                <w:lang w:val="bs-Latn-BA"/>
              </w:rPr>
            </w:pPr>
            <w:r w:rsidRPr="00275D69">
              <w:rPr>
                <w:szCs w:val="22"/>
                <w:lang w:val="bs-Latn-BA"/>
              </w:rPr>
              <w:t>Finansijske izvještaje za 2025. godinu (bilans stanja i bilans uspjeha), sačinjene na obrascima i u skladu sa važećim propisima i odlukama Agencije za bankarstvo.</w:t>
            </w:r>
          </w:p>
        </w:tc>
      </w:tr>
      <w:tr w:rsidR="008944B2" w:rsidRPr="00DA7AAC" w14:paraId="5D3192C7" w14:textId="77777777" w:rsidTr="00104CF1">
        <w:trPr>
          <w:trHeight w:val="1030"/>
        </w:trPr>
        <w:tc>
          <w:tcPr>
            <w:tcW w:w="552" w:type="dxa"/>
            <w:shd w:val="clear" w:color="auto" w:fill="DBE5F1" w:themeFill="accent1" w:themeFillTint="33"/>
            <w:vAlign w:val="center"/>
          </w:tcPr>
          <w:p w14:paraId="2BA534DF" w14:textId="018D0031" w:rsidR="008944B2" w:rsidRPr="00275D69" w:rsidRDefault="0010439C" w:rsidP="007D1D8E">
            <w:pPr>
              <w:spacing w:line="276" w:lineRule="auto"/>
              <w:jc w:val="center"/>
              <w:rPr>
                <w:b/>
                <w:sz w:val="20"/>
                <w:szCs w:val="22"/>
                <w:lang w:val="bs-Latn-BA"/>
              </w:rPr>
            </w:pPr>
            <w:sdt>
              <w:sdtPr>
                <w:rPr>
                  <w:b/>
                  <w:sz w:val="20"/>
                  <w:szCs w:val="22"/>
                  <w:lang w:val="bs-Latn-BA"/>
                </w:rPr>
                <w:id w:val="1069625807"/>
                <w14:checkbox>
                  <w14:checked w14:val="0"/>
                  <w14:checkedState w14:val="2612" w14:font="MS Gothic"/>
                  <w14:uncheckedState w14:val="2610" w14:font="MS Gothic"/>
                </w14:checkbox>
              </w:sdtPr>
              <w:sdtEndPr/>
              <w:sdtContent>
                <w:r w:rsidR="008944B2" w:rsidRPr="00275D69">
                  <w:rPr>
                    <w:rFonts w:ascii="Segoe UI Symbol" w:hAnsi="Segoe UI Symbol" w:cs="Segoe UI Symbol"/>
                    <w:b/>
                    <w:sz w:val="20"/>
                    <w:szCs w:val="22"/>
                    <w:lang w:val="bs-Latn-BA"/>
                  </w:rPr>
                  <w:t>☐</w:t>
                </w:r>
              </w:sdtContent>
            </w:sdt>
          </w:p>
        </w:tc>
        <w:tc>
          <w:tcPr>
            <w:tcW w:w="8515" w:type="dxa"/>
            <w:vAlign w:val="center"/>
          </w:tcPr>
          <w:p w14:paraId="7BEA0E3F" w14:textId="0BF530A8" w:rsidR="008944B2" w:rsidRPr="00275D69" w:rsidRDefault="00275D69" w:rsidP="00104CF1">
            <w:pPr>
              <w:spacing w:line="276" w:lineRule="auto"/>
              <w:jc w:val="both"/>
              <w:rPr>
                <w:szCs w:val="22"/>
                <w:lang w:val="bs-Latn-BA"/>
              </w:rPr>
            </w:pPr>
            <w:r w:rsidRPr="00275D69">
              <w:rPr>
                <w:szCs w:val="22"/>
                <w:lang w:val="bs-Latn-BA"/>
              </w:rPr>
              <w:t>Izvještaj o stanju kapitala banke na dan 31.12.2025. godine (Obrazac br. 1, Tabela C, tačka F – stopa neto kapitala), kao dokaz o ispunjavanju propisane stope adekvatnosti kapitala (najmanje 12%).</w:t>
            </w:r>
          </w:p>
        </w:tc>
      </w:tr>
      <w:tr w:rsidR="008944B2" w:rsidRPr="008944B2" w14:paraId="366B2093" w14:textId="77777777" w:rsidTr="00104CF1">
        <w:trPr>
          <w:trHeight w:val="637"/>
        </w:trPr>
        <w:tc>
          <w:tcPr>
            <w:tcW w:w="552" w:type="dxa"/>
            <w:shd w:val="clear" w:color="auto" w:fill="DBE5F1" w:themeFill="accent1" w:themeFillTint="33"/>
            <w:vAlign w:val="center"/>
          </w:tcPr>
          <w:p w14:paraId="51D8BAED" w14:textId="194D09B5" w:rsidR="008944B2" w:rsidRPr="00EB5C1A" w:rsidRDefault="0010439C" w:rsidP="007D1D8E">
            <w:pPr>
              <w:spacing w:line="276" w:lineRule="auto"/>
              <w:jc w:val="center"/>
              <w:rPr>
                <w:b/>
                <w:szCs w:val="22"/>
                <w:lang w:val="bs-Latn-BA"/>
              </w:rPr>
            </w:pPr>
            <w:sdt>
              <w:sdtPr>
                <w:rPr>
                  <w:b/>
                  <w:szCs w:val="22"/>
                  <w:lang w:val="bs-Latn-BA"/>
                </w:rPr>
                <w:id w:val="497155689"/>
                <w14:checkbox>
                  <w14:checked w14:val="0"/>
                  <w14:checkedState w14:val="2612" w14:font="MS Gothic"/>
                  <w14:uncheckedState w14:val="2610" w14:font="MS Gothic"/>
                </w14:checkbox>
              </w:sdtPr>
              <w:sdtEndPr/>
              <w:sdtContent>
                <w:r w:rsidR="008944B2" w:rsidRPr="008944B2">
                  <w:rPr>
                    <w:rFonts w:ascii="Segoe UI Symbol" w:hAnsi="Segoe UI Symbol" w:cs="Segoe UI Symbol"/>
                    <w:b/>
                    <w:szCs w:val="22"/>
                    <w:lang w:val="bs-Latn-BA"/>
                  </w:rPr>
                  <w:t>☐</w:t>
                </w:r>
              </w:sdtContent>
            </w:sdt>
          </w:p>
        </w:tc>
        <w:tc>
          <w:tcPr>
            <w:tcW w:w="8515" w:type="dxa"/>
            <w:vAlign w:val="center"/>
          </w:tcPr>
          <w:p w14:paraId="14DA6822" w14:textId="77777777" w:rsidR="00275D69" w:rsidRPr="00275D69" w:rsidRDefault="00275D69" w:rsidP="00104CF1">
            <w:pPr>
              <w:spacing w:line="276" w:lineRule="auto"/>
              <w:jc w:val="both"/>
              <w:rPr>
                <w:szCs w:val="22"/>
                <w:lang w:val="bs-Latn-BA"/>
              </w:rPr>
            </w:pPr>
            <w:r w:rsidRPr="00275D69">
              <w:rPr>
                <w:szCs w:val="22"/>
                <w:lang w:val="bs-Latn-BA"/>
              </w:rPr>
              <w:t>Izjava odgovornog lica banke da je banka poslovala profitabilno u prethodne 3 (tri) poslovne</w:t>
            </w:r>
          </w:p>
          <w:p w14:paraId="0287FFC0" w14:textId="5DE21764" w:rsidR="008944B2" w:rsidRPr="00275D69" w:rsidRDefault="00275D69" w:rsidP="00104CF1">
            <w:pPr>
              <w:spacing w:line="276" w:lineRule="auto"/>
              <w:jc w:val="both"/>
              <w:rPr>
                <w:szCs w:val="22"/>
                <w:lang w:val="bs-Latn-BA"/>
              </w:rPr>
            </w:pPr>
            <w:r w:rsidRPr="00275D69">
              <w:rPr>
                <w:szCs w:val="22"/>
                <w:lang w:val="bs-Latn-BA"/>
              </w:rPr>
              <w:t>godine.</w:t>
            </w:r>
          </w:p>
        </w:tc>
      </w:tr>
      <w:tr w:rsidR="008944B2" w:rsidRPr="00DA7AAC" w14:paraId="52DCBCCA" w14:textId="77777777" w:rsidTr="00104CF1">
        <w:trPr>
          <w:trHeight w:val="784"/>
        </w:trPr>
        <w:tc>
          <w:tcPr>
            <w:tcW w:w="552" w:type="dxa"/>
            <w:shd w:val="clear" w:color="auto" w:fill="DBE5F1" w:themeFill="accent1" w:themeFillTint="33"/>
            <w:vAlign w:val="center"/>
          </w:tcPr>
          <w:p w14:paraId="46CD673E" w14:textId="3B7A172F" w:rsidR="008944B2" w:rsidRPr="00EB5C1A" w:rsidRDefault="0010439C" w:rsidP="007D1D8E">
            <w:pPr>
              <w:spacing w:line="276" w:lineRule="auto"/>
              <w:jc w:val="center"/>
              <w:rPr>
                <w:b/>
                <w:szCs w:val="22"/>
                <w:lang w:val="bs-Latn-BA"/>
              </w:rPr>
            </w:pPr>
            <w:sdt>
              <w:sdtPr>
                <w:rPr>
                  <w:b/>
                  <w:szCs w:val="22"/>
                  <w:lang w:val="bs-Latn-BA"/>
                </w:rPr>
                <w:id w:val="2008475604"/>
                <w14:checkbox>
                  <w14:checked w14:val="0"/>
                  <w14:checkedState w14:val="2612" w14:font="MS Gothic"/>
                  <w14:uncheckedState w14:val="2610" w14:font="MS Gothic"/>
                </w14:checkbox>
              </w:sdtPr>
              <w:sdtEndPr/>
              <w:sdtContent>
                <w:r w:rsidR="008944B2" w:rsidRPr="008944B2">
                  <w:rPr>
                    <w:rFonts w:ascii="Segoe UI Symbol" w:hAnsi="Segoe UI Symbol" w:cs="Segoe UI Symbol"/>
                    <w:b/>
                    <w:szCs w:val="22"/>
                    <w:lang w:val="bs-Latn-BA"/>
                  </w:rPr>
                  <w:t>☐</w:t>
                </w:r>
              </w:sdtContent>
            </w:sdt>
          </w:p>
        </w:tc>
        <w:tc>
          <w:tcPr>
            <w:tcW w:w="8515" w:type="dxa"/>
            <w:vAlign w:val="center"/>
          </w:tcPr>
          <w:p w14:paraId="50FE9D13" w14:textId="13053856" w:rsidR="008944B2" w:rsidRPr="00275D69" w:rsidRDefault="00275D69" w:rsidP="00104CF1">
            <w:pPr>
              <w:spacing w:line="276" w:lineRule="auto"/>
              <w:jc w:val="both"/>
              <w:rPr>
                <w:szCs w:val="22"/>
                <w:lang w:val="bs-Latn-BA"/>
              </w:rPr>
            </w:pPr>
            <w:r w:rsidRPr="00275D69">
              <w:rPr>
                <w:szCs w:val="22"/>
                <w:lang w:val="bs-Latn-BA"/>
              </w:rPr>
              <w:t>lzjava odgovornog lica banke da visina kapitala na dan 31.12.2025. godine nije manja od 100 miliona KM (slovima: stotinu miliona konvertibilnih maraka).</w:t>
            </w:r>
          </w:p>
        </w:tc>
      </w:tr>
      <w:tr w:rsidR="008944B2" w:rsidRPr="00DA7AAC" w14:paraId="3AEFB93A" w14:textId="77777777" w:rsidTr="00104CF1">
        <w:trPr>
          <w:trHeight w:val="1255"/>
        </w:trPr>
        <w:tc>
          <w:tcPr>
            <w:tcW w:w="552" w:type="dxa"/>
            <w:shd w:val="clear" w:color="auto" w:fill="DBE5F1" w:themeFill="accent1" w:themeFillTint="33"/>
            <w:vAlign w:val="center"/>
          </w:tcPr>
          <w:p w14:paraId="794377E2" w14:textId="55D82E6B" w:rsidR="008944B2" w:rsidRPr="00EB5C1A" w:rsidRDefault="0010439C" w:rsidP="007D1D8E">
            <w:pPr>
              <w:spacing w:line="276" w:lineRule="auto"/>
              <w:jc w:val="center"/>
              <w:rPr>
                <w:b/>
                <w:szCs w:val="22"/>
                <w:lang w:val="bs-Latn-BA"/>
              </w:rPr>
            </w:pPr>
            <w:sdt>
              <w:sdtPr>
                <w:rPr>
                  <w:b/>
                  <w:szCs w:val="22"/>
                  <w:lang w:val="bs-Latn-BA"/>
                </w:rPr>
                <w:id w:val="237673641"/>
                <w14:checkbox>
                  <w14:checked w14:val="0"/>
                  <w14:checkedState w14:val="2612" w14:font="MS Gothic"/>
                  <w14:uncheckedState w14:val="2610" w14:font="MS Gothic"/>
                </w14:checkbox>
              </w:sdtPr>
              <w:sdtEndPr/>
              <w:sdtContent>
                <w:r w:rsidR="008944B2" w:rsidRPr="008944B2">
                  <w:rPr>
                    <w:rFonts w:ascii="Segoe UI Symbol" w:hAnsi="Segoe UI Symbol" w:cs="Segoe UI Symbol"/>
                    <w:b/>
                    <w:szCs w:val="22"/>
                    <w:lang w:val="bs-Latn-BA"/>
                  </w:rPr>
                  <w:t>☐</w:t>
                </w:r>
              </w:sdtContent>
            </w:sdt>
          </w:p>
        </w:tc>
        <w:tc>
          <w:tcPr>
            <w:tcW w:w="8515" w:type="dxa"/>
            <w:vAlign w:val="center"/>
          </w:tcPr>
          <w:p w14:paraId="2C5B0586" w14:textId="1A5D3E60" w:rsidR="00275D69" w:rsidRPr="00275D69" w:rsidRDefault="00275D69" w:rsidP="00104CF1">
            <w:pPr>
              <w:spacing w:line="276" w:lineRule="auto"/>
              <w:jc w:val="both"/>
              <w:rPr>
                <w:szCs w:val="22"/>
                <w:lang w:val="bs-Latn-BA"/>
              </w:rPr>
            </w:pPr>
            <w:r w:rsidRPr="00275D69">
              <w:rPr>
                <w:szCs w:val="22"/>
                <w:lang w:val="bs-Latn-BA"/>
              </w:rPr>
              <w:t>Prijedlog obrasca izvještaja o implementaciji kreditne linije, koji treba sadržavati sve relevantne parametre za mjesečno izvještavanje o korisnicima, uključujući iznos plasmana, kamatnu stopu, rok otplate, iznos obračunate subvencije, projektovanu subvenciju za preostali period otplate, kao i podatke o broju zaposlenih kod korisnika na dan odobravanja kredita i u svakom izvještajnom periodu.</w:t>
            </w:r>
          </w:p>
        </w:tc>
      </w:tr>
    </w:tbl>
    <w:p w14:paraId="109EC33B" w14:textId="77777777" w:rsidR="00104CF1" w:rsidRDefault="00104CF1">
      <w:pPr>
        <w:rPr>
          <w:b/>
          <w:szCs w:val="22"/>
          <w:lang w:val="bs-Latn-BA"/>
        </w:rPr>
      </w:pPr>
      <w:r>
        <w:rPr>
          <w:b/>
          <w:szCs w:val="22"/>
          <w:lang w:val="bs-Latn-BA"/>
        </w:rPr>
        <w:br w:type="page"/>
      </w:r>
    </w:p>
    <w:p w14:paraId="38A40A55" w14:textId="2181EE46" w:rsidR="006B0846" w:rsidRPr="00EB5C1A" w:rsidRDefault="006B0846" w:rsidP="00EB5C1A">
      <w:pPr>
        <w:pBdr>
          <w:top w:val="single" w:sz="4" w:space="1" w:color="auto"/>
          <w:left w:val="single" w:sz="4" w:space="4" w:color="auto"/>
          <w:bottom w:val="single" w:sz="4" w:space="18" w:color="auto"/>
          <w:right w:val="single" w:sz="4" w:space="4" w:color="auto"/>
        </w:pBdr>
        <w:spacing w:before="120" w:after="120" w:line="276" w:lineRule="auto"/>
        <w:jc w:val="both"/>
        <w:rPr>
          <w:b/>
          <w:szCs w:val="22"/>
          <w:lang w:val="bs-Latn-BA"/>
        </w:rPr>
      </w:pPr>
      <w:r w:rsidRPr="00EB5C1A">
        <w:rPr>
          <w:b/>
          <w:szCs w:val="22"/>
          <w:lang w:val="bs-Latn-BA"/>
        </w:rPr>
        <w:lastRenderedPageBreak/>
        <w:t>IZJAVA PODNOSIOCA PRIJAVE</w:t>
      </w:r>
    </w:p>
    <w:p w14:paraId="4A81F20E" w14:textId="77777777" w:rsidR="00DF56DA" w:rsidRPr="00DF56DA" w:rsidRDefault="00DF56DA" w:rsidP="00DF56DA">
      <w:pPr>
        <w:pStyle w:val="Default"/>
        <w:pBdr>
          <w:top w:val="single" w:sz="4" w:space="1" w:color="auto"/>
          <w:left w:val="single" w:sz="4" w:space="4" w:color="auto"/>
          <w:bottom w:val="single" w:sz="4" w:space="18" w:color="auto"/>
          <w:right w:val="single" w:sz="4" w:space="4" w:color="auto"/>
        </w:pBdr>
        <w:spacing w:before="120" w:after="120" w:line="276" w:lineRule="auto"/>
        <w:jc w:val="both"/>
        <w:rPr>
          <w:rFonts w:ascii="Times New Roman" w:hAnsi="Times New Roman" w:cs="Times New Roman"/>
          <w:color w:val="auto"/>
          <w:sz w:val="22"/>
          <w:szCs w:val="22"/>
          <w:lang w:val="bs-Latn-BA"/>
        </w:rPr>
      </w:pPr>
      <w:r w:rsidRPr="00DF56DA">
        <w:rPr>
          <w:rFonts w:ascii="Times New Roman" w:hAnsi="Times New Roman" w:cs="Times New Roman"/>
          <w:color w:val="auto"/>
          <w:sz w:val="22"/>
          <w:szCs w:val="22"/>
          <w:lang w:val="bs-Latn-BA"/>
        </w:rPr>
        <w:t>Podnosilac prijave, pod punom materijalnom i krivičnom odgovornošću, svojim potpisom i pečatom potvrđuje istinitost, tačnost i potpunost podataka, dokumenata i informacija koje su sastavni dio ove prijave, u skladu sa važećim propisima u Bosni i Hercegovini.</w:t>
      </w:r>
    </w:p>
    <w:p w14:paraId="25C53B90" w14:textId="77777777" w:rsidR="00DF56DA" w:rsidRPr="00DF56DA" w:rsidRDefault="00DF56DA" w:rsidP="00DF56DA">
      <w:pPr>
        <w:pStyle w:val="Default"/>
        <w:pBdr>
          <w:top w:val="single" w:sz="4" w:space="1" w:color="auto"/>
          <w:left w:val="single" w:sz="4" w:space="4" w:color="auto"/>
          <w:bottom w:val="single" w:sz="4" w:space="18" w:color="auto"/>
          <w:right w:val="single" w:sz="4" w:space="4" w:color="auto"/>
        </w:pBdr>
        <w:spacing w:before="120" w:after="120" w:line="276" w:lineRule="auto"/>
        <w:jc w:val="both"/>
        <w:rPr>
          <w:rFonts w:ascii="Times New Roman" w:hAnsi="Times New Roman" w:cs="Times New Roman"/>
          <w:color w:val="auto"/>
          <w:sz w:val="22"/>
          <w:szCs w:val="22"/>
          <w:lang w:val="bs-Latn-BA"/>
        </w:rPr>
      </w:pPr>
      <w:r w:rsidRPr="00DF56DA">
        <w:rPr>
          <w:rFonts w:ascii="Times New Roman" w:hAnsi="Times New Roman" w:cs="Times New Roman"/>
          <w:color w:val="auto"/>
          <w:sz w:val="22"/>
          <w:szCs w:val="22"/>
          <w:lang w:val="bs-Latn-BA"/>
        </w:rPr>
        <w:t>Podnosilac prijave je upoznat da krivotvorenje službene ili poslovne isprave, kao i upotreba neistinite službene ili poslovne isprave, knjige ili spisa u službi ili poslovanju predstavlja krivično djelo propisano važećim krivičnim zakonodavstvom u Bosni i Hercegovini, te da dostavljanje netačnih ili neistinitih podataka može predstavljati osnov za pokretanje odgovarajućih postupaka u skladu sa važećim propisima.</w:t>
      </w:r>
    </w:p>
    <w:p w14:paraId="5B617DB4" w14:textId="77777777" w:rsidR="00DF56DA" w:rsidRPr="00DF56DA" w:rsidRDefault="00DF56DA" w:rsidP="00DF56DA">
      <w:pPr>
        <w:pStyle w:val="Default"/>
        <w:pBdr>
          <w:top w:val="single" w:sz="4" w:space="1" w:color="auto"/>
          <w:left w:val="single" w:sz="4" w:space="4" w:color="auto"/>
          <w:bottom w:val="single" w:sz="4" w:space="18" w:color="auto"/>
          <w:right w:val="single" w:sz="4" w:space="4" w:color="auto"/>
        </w:pBdr>
        <w:spacing w:before="120" w:after="120" w:line="276" w:lineRule="auto"/>
        <w:jc w:val="both"/>
        <w:rPr>
          <w:rFonts w:ascii="Times New Roman" w:hAnsi="Times New Roman" w:cs="Times New Roman"/>
          <w:color w:val="auto"/>
          <w:sz w:val="22"/>
          <w:szCs w:val="22"/>
          <w:lang w:val="bs-Latn-BA"/>
        </w:rPr>
      </w:pPr>
      <w:r w:rsidRPr="00DF56DA">
        <w:rPr>
          <w:rFonts w:ascii="Times New Roman" w:hAnsi="Times New Roman" w:cs="Times New Roman"/>
          <w:color w:val="auto"/>
          <w:sz w:val="22"/>
          <w:szCs w:val="22"/>
          <w:lang w:val="bs-Latn-BA"/>
        </w:rPr>
        <w:t>Ministarstvo privrede Tuzlanskog kantona, kao provodilac Javnog poziva za odabir banke za plasman kreditne linije uz subvencioniranje dijela kamatne stope iz sredstava Budžeta Tuzlanskog kantona, zadržava pravo provjere tačnosti dostavljenih podataka i informacija kod nadležnih organa i institucija.</w:t>
      </w:r>
    </w:p>
    <w:p w14:paraId="5DC4B454" w14:textId="77777777" w:rsidR="00DF56DA" w:rsidRPr="00DF56DA" w:rsidRDefault="00DF56DA" w:rsidP="00DF56DA">
      <w:pPr>
        <w:pStyle w:val="Default"/>
        <w:pBdr>
          <w:top w:val="single" w:sz="4" w:space="1" w:color="auto"/>
          <w:left w:val="single" w:sz="4" w:space="4" w:color="auto"/>
          <w:bottom w:val="single" w:sz="4" w:space="18" w:color="auto"/>
          <w:right w:val="single" w:sz="4" w:space="4" w:color="auto"/>
        </w:pBdr>
        <w:spacing w:before="120" w:after="120" w:line="276" w:lineRule="auto"/>
        <w:jc w:val="both"/>
        <w:rPr>
          <w:rFonts w:ascii="Times New Roman" w:hAnsi="Times New Roman" w:cs="Times New Roman"/>
          <w:color w:val="auto"/>
          <w:sz w:val="22"/>
          <w:szCs w:val="22"/>
          <w:lang w:val="bs-Latn-BA"/>
        </w:rPr>
      </w:pPr>
      <w:r w:rsidRPr="00DF56DA">
        <w:rPr>
          <w:rFonts w:ascii="Times New Roman" w:hAnsi="Times New Roman" w:cs="Times New Roman"/>
          <w:color w:val="auto"/>
          <w:sz w:val="22"/>
          <w:szCs w:val="22"/>
          <w:lang w:val="bs-Latn-BA"/>
        </w:rPr>
        <w:t>Podnosilac prijave potvrđuje da prihvata uslove propisane Pravilnikom o provođenju postupka dodjele sredstava za subvencioniranje dijela kamatne stope privrednim subjektima sa područja Tuzlanskog kantona, kao i uslove utvrđene Javnim pozivom za odabir banke za plasman kreditne linije uz subvencioniranje dijela kamatne stope iz sredstava Budžeta Tuzlanskog kantona za 2026. godinu.</w:t>
      </w:r>
    </w:p>
    <w:p w14:paraId="12EE9D11" w14:textId="77777777" w:rsidR="00DF56DA" w:rsidRDefault="00DF56DA" w:rsidP="00DF56DA">
      <w:pPr>
        <w:pStyle w:val="Default"/>
        <w:pBdr>
          <w:top w:val="single" w:sz="4" w:space="1" w:color="auto"/>
          <w:left w:val="single" w:sz="4" w:space="4" w:color="auto"/>
          <w:bottom w:val="single" w:sz="4" w:space="18" w:color="auto"/>
          <w:right w:val="single" w:sz="4" w:space="4" w:color="auto"/>
        </w:pBdr>
        <w:spacing w:before="120" w:after="120" w:line="276" w:lineRule="auto"/>
        <w:jc w:val="both"/>
        <w:rPr>
          <w:rFonts w:ascii="Times New Roman" w:hAnsi="Times New Roman" w:cs="Times New Roman"/>
          <w:b/>
          <w:i/>
          <w:color w:val="auto"/>
          <w:sz w:val="22"/>
          <w:szCs w:val="22"/>
          <w:lang w:val="bs-Latn-BA"/>
        </w:rPr>
      </w:pPr>
      <w:r w:rsidRPr="00DF56DA">
        <w:rPr>
          <w:rFonts w:ascii="Times New Roman" w:hAnsi="Times New Roman" w:cs="Times New Roman"/>
          <w:color w:val="auto"/>
          <w:sz w:val="22"/>
          <w:szCs w:val="22"/>
          <w:lang w:val="bs-Latn-BA"/>
        </w:rPr>
        <w:t>Potpisom i ovjerom ove izjave podnosilac prijave potvrđuje da su svi navodi sadržani u prijavi, priloženoj dokumentaciji i ovoj izjavi istiniti i tačni.</w:t>
      </w:r>
      <w:r w:rsidRPr="00DF56DA">
        <w:rPr>
          <w:rFonts w:ascii="Times New Roman" w:hAnsi="Times New Roman" w:cs="Times New Roman"/>
          <w:b/>
          <w:i/>
          <w:color w:val="auto"/>
          <w:sz w:val="22"/>
          <w:szCs w:val="22"/>
          <w:lang w:val="bs-Latn-BA"/>
        </w:rPr>
        <w:t xml:space="preserve"> </w:t>
      </w:r>
    </w:p>
    <w:p w14:paraId="5D42AEF4" w14:textId="6985B37D" w:rsidR="004F270B" w:rsidRPr="00EB5C1A" w:rsidRDefault="00AA3F8F" w:rsidP="00104CF1">
      <w:pPr>
        <w:pStyle w:val="Default"/>
        <w:pBdr>
          <w:top w:val="single" w:sz="4" w:space="1" w:color="auto"/>
          <w:left w:val="single" w:sz="4" w:space="4" w:color="auto"/>
          <w:bottom w:val="single" w:sz="4" w:space="18" w:color="auto"/>
          <w:right w:val="single" w:sz="4" w:space="4" w:color="auto"/>
        </w:pBdr>
        <w:spacing w:before="120" w:after="120" w:line="276" w:lineRule="auto"/>
        <w:jc w:val="both"/>
        <w:rPr>
          <w:szCs w:val="22"/>
          <w:lang w:val="bs-Latn-BA"/>
        </w:rPr>
      </w:pPr>
      <w:r w:rsidRPr="00EB5C1A">
        <w:rPr>
          <w:rFonts w:ascii="Times New Roman" w:hAnsi="Times New Roman" w:cs="Times New Roman"/>
          <w:b/>
          <w:i/>
          <w:sz w:val="22"/>
          <w:szCs w:val="22"/>
        </w:rPr>
        <w:t xml:space="preserve">(Potpis i ovjera pečatom </w:t>
      </w:r>
      <w:r w:rsidR="006B0846" w:rsidRPr="00EB5C1A">
        <w:rPr>
          <w:rFonts w:ascii="Times New Roman" w:hAnsi="Times New Roman" w:cs="Times New Roman"/>
          <w:b/>
          <w:i/>
          <w:sz w:val="22"/>
          <w:szCs w:val="22"/>
        </w:rPr>
        <w:t xml:space="preserve">podnosioca prijave potvrđuje da su svi navodi u prijavi </w:t>
      </w:r>
      <w:proofErr w:type="spellStart"/>
      <w:r w:rsidR="006B0846" w:rsidRPr="00EB5C1A">
        <w:rPr>
          <w:rFonts w:ascii="Times New Roman" w:hAnsi="Times New Roman" w:cs="Times New Roman"/>
          <w:b/>
          <w:i/>
          <w:sz w:val="22"/>
          <w:szCs w:val="22"/>
        </w:rPr>
        <w:t>tačni</w:t>
      </w:r>
      <w:proofErr w:type="spellEnd"/>
      <w:r w:rsidR="006B0846" w:rsidRPr="00EB5C1A">
        <w:rPr>
          <w:rFonts w:ascii="Times New Roman" w:hAnsi="Times New Roman" w:cs="Times New Roman"/>
          <w:b/>
          <w:i/>
          <w:sz w:val="22"/>
          <w:szCs w:val="22"/>
        </w:rPr>
        <w:t xml:space="preserve"> uključujući i ovu izjavu)</w:t>
      </w:r>
      <w:r w:rsidR="00104CF1">
        <w:rPr>
          <w:rFonts w:ascii="Times New Roman" w:hAnsi="Times New Roman" w:cs="Times New Roman"/>
          <w:b/>
          <w:i/>
          <w:sz w:val="22"/>
          <w:szCs w:val="22"/>
        </w:rPr>
        <w:t>.</w:t>
      </w:r>
    </w:p>
    <w:p w14:paraId="24576A95" w14:textId="77777777" w:rsidR="006B0846" w:rsidRPr="00EB5C1A" w:rsidRDefault="006B0846" w:rsidP="00EB5C1A">
      <w:pPr>
        <w:pStyle w:val="Naslov2"/>
        <w:spacing w:line="276" w:lineRule="auto"/>
        <w:jc w:val="both"/>
        <w:rPr>
          <w:sz w:val="22"/>
          <w:szCs w:val="22"/>
        </w:rPr>
      </w:pPr>
      <w:r w:rsidRPr="00EB5C1A">
        <w:rPr>
          <w:sz w:val="22"/>
          <w:szCs w:val="22"/>
        </w:rPr>
        <w:t>MJESTO I NAČIN PODNOŠENJA PRIJAVA</w:t>
      </w:r>
    </w:p>
    <w:p w14:paraId="48A091FF" w14:textId="77777777" w:rsidR="006B0846" w:rsidRPr="00EB5C1A" w:rsidRDefault="006B0846" w:rsidP="00EB5C1A">
      <w:pPr>
        <w:pStyle w:val="Odlomakpopisa"/>
        <w:widowControl w:val="0"/>
        <w:numPr>
          <w:ilvl w:val="0"/>
          <w:numId w:val="26"/>
        </w:numPr>
        <w:autoSpaceDE w:val="0"/>
        <w:autoSpaceDN w:val="0"/>
        <w:adjustRightInd w:val="0"/>
        <w:spacing w:line="276" w:lineRule="auto"/>
        <w:ind w:left="284" w:hanging="284"/>
        <w:contextualSpacing w:val="0"/>
        <w:jc w:val="both"/>
        <w:rPr>
          <w:color w:val="000000"/>
          <w:szCs w:val="22"/>
          <w:lang w:val="bs-Latn-BA"/>
        </w:rPr>
      </w:pPr>
      <w:r w:rsidRPr="00EB5C1A">
        <w:rPr>
          <w:color w:val="000000"/>
          <w:szCs w:val="22"/>
          <w:lang w:val="bs-Latn-BA"/>
        </w:rPr>
        <w:t xml:space="preserve">Podnosilac prijave dostavlja uredno popunjen </w:t>
      </w:r>
      <w:r w:rsidRPr="00EB5C1A">
        <w:rPr>
          <w:bCs/>
          <w:iCs/>
          <w:szCs w:val="22"/>
          <w:lang w:val="hr-HR"/>
        </w:rPr>
        <w:t>Prijavni obrazac,</w:t>
      </w:r>
      <w:r w:rsidRPr="00EB5C1A">
        <w:rPr>
          <w:color w:val="000000"/>
          <w:szCs w:val="22"/>
          <w:lang w:val="bs-Latn-BA"/>
        </w:rPr>
        <w:t xml:space="preserve"> potpisan i ovjeren pečatom, a potrebna dokumentacija uz prijavu dostavlja se u originalu ili kopiji ovjerenoj kod nadležnog organa ili notara i ista ne smije biti starija od 3 (tri) mjeseca, računajući od dana objave Javnog poziva, sve u zatvorenoj koverti. </w:t>
      </w:r>
    </w:p>
    <w:p w14:paraId="49BB0CC2" w14:textId="77777777" w:rsidR="00DF56DA" w:rsidRPr="00DF56DA" w:rsidRDefault="00DF56DA" w:rsidP="00BB3D10">
      <w:pPr>
        <w:pStyle w:val="Odlomakpopisa"/>
        <w:widowControl w:val="0"/>
        <w:numPr>
          <w:ilvl w:val="0"/>
          <w:numId w:val="26"/>
        </w:numPr>
        <w:autoSpaceDE w:val="0"/>
        <w:autoSpaceDN w:val="0"/>
        <w:adjustRightInd w:val="0"/>
        <w:spacing w:line="276" w:lineRule="auto"/>
        <w:ind w:left="284" w:hanging="284"/>
        <w:contextualSpacing w:val="0"/>
        <w:jc w:val="center"/>
        <w:rPr>
          <w:b/>
          <w:color w:val="000000"/>
          <w:szCs w:val="22"/>
          <w:lang w:val="bs-Latn-BA"/>
        </w:rPr>
      </w:pPr>
      <w:r w:rsidRPr="00DF56DA">
        <w:rPr>
          <w:color w:val="000000"/>
          <w:szCs w:val="22"/>
          <w:lang w:val="bs-Latn-BA"/>
        </w:rPr>
        <w:t>Prijava se dostavlja</w:t>
      </w:r>
      <w:r w:rsidR="006B0846" w:rsidRPr="00DF56DA">
        <w:rPr>
          <w:color w:val="000000"/>
          <w:szCs w:val="22"/>
          <w:lang w:val="bs-Latn-BA"/>
        </w:rPr>
        <w:t xml:space="preserve"> lično ili preporučenom poštom u </w:t>
      </w:r>
      <w:r w:rsidRPr="00DF56DA">
        <w:rPr>
          <w:color w:val="000000"/>
          <w:szCs w:val="22"/>
          <w:lang w:val="bs-Latn-BA"/>
        </w:rPr>
        <w:t>zatvorenoj i zapečaćenoj koverti</w:t>
      </w:r>
      <w:r w:rsidR="006B0846" w:rsidRPr="00DF56DA">
        <w:rPr>
          <w:color w:val="000000"/>
          <w:szCs w:val="22"/>
          <w:lang w:val="bs-Latn-BA"/>
        </w:rPr>
        <w:t xml:space="preserve"> na adresu: </w:t>
      </w:r>
    </w:p>
    <w:p w14:paraId="23E8A805" w14:textId="77777777" w:rsidR="00DF56DA" w:rsidRDefault="00DF56DA" w:rsidP="00DF56DA">
      <w:pPr>
        <w:pStyle w:val="Odlomakpopisa"/>
        <w:widowControl w:val="0"/>
        <w:autoSpaceDE w:val="0"/>
        <w:autoSpaceDN w:val="0"/>
        <w:adjustRightInd w:val="0"/>
        <w:spacing w:line="276" w:lineRule="auto"/>
        <w:ind w:left="284"/>
        <w:contextualSpacing w:val="0"/>
        <w:jc w:val="center"/>
        <w:rPr>
          <w:color w:val="000000"/>
          <w:szCs w:val="22"/>
          <w:lang w:val="bs-Latn-BA"/>
        </w:rPr>
      </w:pPr>
    </w:p>
    <w:p w14:paraId="4CF51A56" w14:textId="27E55488" w:rsidR="006B0846" w:rsidRPr="00DF56DA" w:rsidRDefault="006B0846" w:rsidP="00DF56DA">
      <w:pPr>
        <w:pStyle w:val="Odlomakpopisa"/>
        <w:widowControl w:val="0"/>
        <w:autoSpaceDE w:val="0"/>
        <w:autoSpaceDN w:val="0"/>
        <w:adjustRightInd w:val="0"/>
        <w:spacing w:line="276" w:lineRule="auto"/>
        <w:ind w:left="284"/>
        <w:contextualSpacing w:val="0"/>
        <w:jc w:val="center"/>
        <w:rPr>
          <w:b/>
          <w:color w:val="000000"/>
          <w:szCs w:val="22"/>
          <w:lang w:val="bs-Latn-BA"/>
        </w:rPr>
      </w:pPr>
      <w:r w:rsidRPr="00DF56DA">
        <w:rPr>
          <w:b/>
          <w:color w:val="000000"/>
          <w:szCs w:val="22"/>
          <w:lang w:val="bs-Latn-BA"/>
        </w:rPr>
        <w:t>Ministarstvo privrede Tuzlanskog kantona</w:t>
      </w:r>
    </w:p>
    <w:p w14:paraId="72003C91" w14:textId="77777777" w:rsidR="006B0846" w:rsidRPr="00EB5C1A" w:rsidRDefault="006B0846" w:rsidP="00EB5C1A">
      <w:pPr>
        <w:autoSpaceDE w:val="0"/>
        <w:autoSpaceDN w:val="0"/>
        <w:adjustRightInd w:val="0"/>
        <w:spacing w:line="276" w:lineRule="auto"/>
        <w:jc w:val="center"/>
        <w:rPr>
          <w:b/>
          <w:color w:val="000000"/>
          <w:szCs w:val="22"/>
          <w:lang w:val="bs-Latn-BA"/>
        </w:rPr>
      </w:pPr>
      <w:r w:rsidRPr="00EB5C1A">
        <w:rPr>
          <w:b/>
          <w:color w:val="000000"/>
          <w:szCs w:val="22"/>
          <w:lang w:val="bs-Latn-BA"/>
        </w:rPr>
        <w:t>Pisarnica Vlade Tuzlanskog kantona, Fra Grge Martića 8, 75 000 Tuzla</w:t>
      </w:r>
    </w:p>
    <w:p w14:paraId="0E207307" w14:textId="77777777" w:rsidR="006B0846" w:rsidRDefault="006B0846" w:rsidP="00EB5C1A">
      <w:pPr>
        <w:pStyle w:val="Default"/>
        <w:spacing w:line="276" w:lineRule="auto"/>
        <w:jc w:val="center"/>
        <w:rPr>
          <w:rFonts w:ascii="Times New Roman" w:hAnsi="Times New Roman" w:cs="Times New Roman"/>
          <w:b/>
          <w:bCs/>
          <w:sz w:val="22"/>
          <w:szCs w:val="22"/>
        </w:rPr>
      </w:pPr>
      <w:r w:rsidRPr="00EB5C1A">
        <w:rPr>
          <w:rFonts w:ascii="Times New Roman" w:hAnsi="Times New Roman" w:cs="Times New Roman"/>
          <w:sz w:val="22"/>
          <w:szCs w:val="22"/>
        </w:rPr>
        <w:t>sa naznakom:</w:t>
      </w:r>
      <w:r w:rsidRPr="00EB5C1A">
        <w:rPr>
          <w:rFonts w:ascii="Times New Roman" w:hAnsi="Times New Roman" w:cs="Times New Roman"/>
          <w:b/>
          <w:sz w:val="22"/>
          <w:szCs w:val="22"/>
        </w:rPr>
        <w:t xml:space="preserve"> NE OTVARATI - </w:t>
      </w:r>
      <w:r w:rsidRPr="00EB5C1A">
        <w:rPr>
          <w:rFonts w:ascii="Times New Roman" w:hAnsi="Times New Roman" w:cs="Times New Roman"/>
          <w:b/>
          <w:bCs/>
          <w:sz w:val="22"/>
          <w:szCs w:val="22"/>
        </w:rPr>
        <w:t>Prijava na Javni poziv za odabir banke za plasman kreditne linije uz subvencioniranje dijela kamatne stope iz sredstava Budžeta Tuzlanskog kantona za 2026. godinu privrednim subjektima sa područja Tuzlanskog kantona</w:t>
      </w:r>
    </w:p>
    <w:p w14:paraId="2F828DA7" w14:textId="77777777" w:rsidR="00DF56DA" w:rsidRPr="00EB5C1A" w:rsidRDefault="00DF56DA" w:rsidP="00EB5C1A">
      <w:pPr>
        <w:pStyle w:val="Default"/>
        <w:spacing w:line="276" w:lineRule="auto"/>
        <w:jc w:val="center"/>
        <w:rPr>
          <w:rFonts w:ascii="Times New Roman" w:hAnsi="Times New Roman" w:cs="Times New Roman"/>
          <w:b/>
          <w:bCs/>
          <w:sz w:val="22"/>
          <w:szCs w:val="22"/>
        </w:rPr>
      </w:pPr>
    </w:p>
    <w:p w14:paraId="0D538557" w14:textId="791270E5" w:rsidR="00275D69" w:rsidRPr="00275D69" w:rsidRDefault="006B0846" w:rsidP="00275D69">
      <w:pPr>
        <w:pStyle w:val="Odlomakpopisa"/>
        <w:widowControl w:val="0"/>
        <w:numPr>
          <w:ilvl w:val="0"/>
          <w:numId w:val="26"/>
        </w:numPr>
        <w:autoSpaceDE w:val="0"/>
        <w:autoSpaceDN w:val="0"/>
        <w:adjustRightInd w:val="0"/>
        <w:spacing w:line="276" w:lineRule="auto"/>
        <w:ind w:left="284" w:hanging="284"/>
        <w:contextualSpacing w:val="0"/>
        <w:jc w:val="both"/>
        <w:rPr>
          <w:color w:val="000000"/>
          <w:szCs w:val="22"/>
          <w:lang w:val="bs-Latn-BA"/>
        </w:rPr>
      </w:pPr>
      <w:r w:rsidRPr="00EB5C1A">
        <w:rPr>
          <w:color w:val="000000"/>
          <w:szCs w:val="22"/>
          <w:lang w:val="bs-Latn-BA"/>
        </w:rPr>
        <w:t xml:space="preserve">Na poleđini koverte obavezno se navodi: naziv podnosioca prijave, adresa i kontakt telefon, te se ovjerava pečatom. </w:t>
      </w:r>
    </w:p>
    <w:tbl>
      <w:tblPr>
        <w:tblStyle w:val="Reetkatablice"/>
        <w:tblW w:w="9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409"/>
        <w:gridCol w:w="3501"/>
      </w:tblGrid>
      <w:tr w:rsidR="00181807" w:rsidRPr="00DA7AAC" w14:paraId="0D13F961" w14:textId="77777777" w:rsidTr="00181807">
        <w:trPr>
          <w:trHeight w:val="420"/>
        </w:trPr>
        <w:tc>
          <w:tcPr>
            <w:tcW w:w="3256" w:type="dxa"/>
          </w:tcPr>
          <w:p w14:paraId="51DB7E68" w14:textId="77777777" w:rsidR="00181807" w:rsidRPr="00EB5C1A" w:rsidRDefault="00181807" w:rsidP="00EB5C1A">
            <w:pPr>
              <w:spacing w:after="240" w:line="276" w:lineRule="auto"/>
              <w:jc w:val="both"/>
              <w:rPr>
                <w:szCs w:val="22"/>
                <w:lang w:val="bs-Latn-BA"/>
              </w:rPr>
            </w:pPr>
          </w:p>
        </w:tc>
        <w:tc>
          <w:tcPr>
            <w:tcW w:w="2409" w:type="dxa"/>
            <w:vAlign w:val="bottom"/>
          </w:tcPr>
          <w:p w14:paraId="6C8D438E" w14:textId="61571086" w:rsidR="00181807" w:rsidRPr="00EB5C1A" w:rsidRDefault="00181807" w:rsidP="00EB5C1A">
            <w:pPr>
              <w:spacing w:after="240" w:line="276" w:lineRule="auto"/>
              <w:jc w:val="center"/>
              <w:rPr>
                <w:szCs w:val="22"/>
                <w:lang w:val="bs-Latn-BA"/>
              </w:rPr>
            </w:pPr>
          </w:p>
        </w:tc>
        <w:tc>
          <w:tcPr>
            <w:tcW w:w="3501" w:type="dxa"/>
          </w:tcPr>
          <w:p w14:paraId="02658E62" w14:textId="43722BF5" w:rsidR="00181807" w:rsidRPr="00EB5C1A" w:rsidRDefault="00181807" w:rsidP="00EB5C1A">
            <w:pPr>
              <w:spacing w:after="240" w:line="276" w:lineRule="auto"/>
              <w:jc w:val="center"/>
              <w:rPr>
                <w:szCs w:val="22"/>
                <w:lang w:val="bs-Latn-BA"/>
              </w:rPr>
            </w:pPr>
          </w:p>
        </w:tc>
      </w:tr>
      <w:tr w:rsidR="00181807" w:rsidRPr="00DA7AAC" w14:paraId="2E842CC0" w14:textId="77777777" w:rsidTr="00181807">
        <w:trPr>
          <w:trHeight w:val="420"/>
        </w:trPr>
        <w:tc>
          <w:tcPr>
            <w:tcW w:w="3256" w:type="dxa"/>
          </w:tcPr>
          <w:p w14:paraId="5252C56C" w14:textId="77777777" w:rsidR="00181807" w:rsidRPr="00EB5C1A" w:rsidRDefault="00181807" w:rsidP="00EB5C1A">
            <w:pPr>
              <w:spacing w:after="240" w:line="276" w:lineRule="auto"/>
              <w:jc w:val="both"/>
              <w:rPr>
                <w:szCs w:val="22"/>
                <w:lang w:val="bs-Latn-BA"/>
              </w:rPr>
            </w:pPr>
          </w:p>
        </w:tc>
        <w:tc>
          <w:tcPr>
            <w:tcW w:w="2409" w:type="dxa"/>
          </w:tcPr>
          <w:p w14:paraId="4C6CA022" w14:textId="58A3FE53" w:rsidR="00181807" w:rsidRPr="00EB5C1A" w:rsidRDefault="00181807" w:rsidP="00EB5C1A">
            <w:pPr>
              <w:tabs>
                <w:tab w:val="left" w:pos="1155"/>
                <w:tab w:val="center" w:pos="1420"/>
              </w:tabs>
              <w:spacing w:after="240" w:line="276" w:lineRule="auto"/>
              <w:rPr>
                <w:b/>
                <w:szCs w:val="22"/>
                <w:lang w:val="bs-Latn-BA"/>
              </w:rPr>
            </w:pPr>
            <w:r w:rsidRPr="00EB5C1A">
              <w:rPr>
                <w:b/>
                <w:szCs w:val="22"/>
                <w:lang w:val="bs-Latn-BA"/>
              </w:rPr>
              <w:tab/>
            </w:r>
            <w:r w:rsidRPr="00EB5C1A">
              <w:rPr>
                <w:b/>
                <w:szCs w:val="22"/>
                <w:lang w:val="bs-Latn-BA"/>
              </w:rPr>
              <w:tab/>
            </w:r>
          </w:p>
        </w:tc>
        <w:tc>
          <w:tcPr>
            <w:tcW w:w="3501" w:type="dxa"/>
            <w:tcBorders>
              <w:bottom w:val="single" w:sz="4" w:space="0" w:color="auto"/>
            </w:tcBorders>
          </w:tcPr>
          <w:p w14:paraId="7E481615" w14:textId="4D9B6DE3" w:rsidR="00181807" w:rsidRPr="00EB5C1A" w:rsidRDefault="00181807" w:rsidP="00EB5C1A">
            <w:pPr>
              <w:spacing w:after="240" w:line="276" w:lineRule="auto"/>
              <w:jc w:val="center"/>
              <w:rPr>
                <w:i/>
                <w:szCs w:val="22"/>
                <w:lang w:val="bs-Latn-BA"/>
              </w:rPr>
            </w:pPr>
          </w:p>
        </w:tc>
      </w:tr>
      <w:tr w:rsidR="00181807" w:rsidRPr="00EB5C1A" w14:paraId="3D1CFFE9" w14:textId="77777777" w:rsidTr="00181807">
        <w:trPr>
          <w:trHeight w:val="590"/>
        </w:trPr>
        <w:tc>
          <w:tcPr>
            <w:tcW w:w="3256" w:type="dxa"/>
          </w:tcPr>
          <w:p w14:paraId="1FB584D0" w14:textId="7FB7CB48" w:rsidR="00181807" w:rsidRPr="00EB5C1A" w:rsidRDefault="00DA7AAC" w:rsidP="00EB5C1A">
            <w:pPr>
              <w:spacing w:after="240" w:line="276" w:lineRule="auto"/>
              <w:jc w:val="both"/>
              <w:rPr>
                <w:szCs w:val="22"/>
                <w:lang w:val="bs-Latn-BA"/>
              </w:rPr>
            </w:pPr>
            <w:r>
              <w:rPr>
                <w:szCs w:val="22"/>
                <w:lang w:val="bs-Latn-BA"/>
              </w:rPr>
              <w:t>Tuzla, __________</w:t>
            </w:r>
            <w:bookmarkStart w:id="0" w:name="_GoBack"/>
            <w:bookmarkEnd w:id="0"/>
            <w:r>
              <w:rPr>
                <w:szCs w:val="22"/>
                <w:lang w:val="bs-Latn-BA"/>
              </w:rPr>
              <w:t>.</w:t>
            </w:r>
            <w:r w:rsidR="00181807" w:rsidRPr="00EB5C1A">
              <w:rPr>
                <w:szCs w:val="22"/>
                <w:lang w:val="bs-Latn-BA"/>
              </w:rPr>
              <w:t>2026. godine</w:t>
            </w:r>
          </w:p>
        </w:tc>
        <w:tc>
          <w:tcPr>
            <w:tcW w:w="2409" w:type="dxa"/>
          </w:tcPr>
          <w:p w14:paraId="11B4E8D8" w14:textId="72E20E14" w:rsidR="00181807" w:rsidRPr="00EB5C1A" w:rsidRDefault="00181807" w:rsidP="00EB5C1A">
            <w:pPr>
              <w:spacing w:after="240" w:line="276" w:lineRule="auto"/>
              <w:jc w:val="center"/>
              <w:rPr>
                <w:szCs w:val="22"/>
                <w:lang w:val="bs-Latn-BA"/>
              </w:rPr>
            </w:pPr>
            <w:r w:rsidRPr="00EB5C1A">
              <w:rPr>
                <w:b/>
                <w:szCs w:val="22"/>
                <w:lang w:val="bs-Latn-BA"/>
              </w:rPr>
              <w:t>M.P.</w:t>
            </w:r>
          </w:p>
        </w:tc>
        <w:tc>
          <w:tcPr>
            <w:tcW w:w="3501" w:type="dxa"/>
            <w:tcBorders>
              <w:top w:val="single" w:sz="4" w:space="0" w:color="auto"/>
            </w:tcBorders>
          </w:tcPr>
          <w:p w14:paraId="645572AB" w14:textId="5C60CD02" w:rsidR="00181807" w:rsidRPr="00EB5C1A" w:rsidRDefault="00181807" w:rsidP="00C575B2">
            <w:pPr>
              <w:spacing w:after="240" w:line="276" w:lineRule="auto"/>
              <w:jc w:val="center"/>
              <w:rPr>
                <w:szCs w:val="22"/>
                <w:lang w:val="bs-Latn-BA"/>
              </w:rPr>
            </w:pPr>
            <w:r w:rsidRPr="00EB5C1A">
              <w:rPr>
                <w:i/>
                <w:szCs w:val="22"/>
                <w:lang w:val="bs-Latn-BA"/>
              </w:rPr>
              <w:t xml:space="preserve">(Ime i prezime </w:t>
            </w:r>
            <w:r w:rsidR="00C575B2">
              <w:rPr>
                <w:i/>
                <w:szCs w:val="22"/>
                <w:lang w:val="bs-Latn-BA"/>
              </w:rPr>
              <w:t>ovlaštenog</w:t>
            </w:r>
            <w:r w:rsidRPr="00EB5C1A">
              <w:rPr>
                <w:i/>
                <w:szCs w:val="22"/>
                <w:lang w:val="bs-Latn-BA"/>
              </w:rPr>
              <w:t xml:space="preserve"> lica, svojeručni potpis)</w:t>
            </w:r>
          </w:p>
        </w:tc>
      </w:tr>
    </w:tbl>
    <w:p w14:paraId="5A2079EC" w14:textId="345A7C5F" w:rsidR="00C028CD" w:rsidRPr="00EB5C1A" w:rsidRDefault="00C028CD" w:rsidP="00EB5C1A">
      <w:pPr>
        <w:tabs>
          <w:tab w:val="left" w:pos="5716"/>
        </w:tabs>
        <w:spacing w:line="276" w:lineRule="auto"/>
        <w:rPr>
          <w:szCs w:val="22"/>
          <w:lang w:val="bs-Latn-BA"/>
        </w:rPr>
      </w:pPr>
    </w:p>
    <w:p w14:paraId="2E2D501C" w14:textId="77777777" w:rsidR="00DF56DA" w:rsidRPr="00EB5C1A" w:rsidRDefault="00DF56DA">
      <w:pPr>
        <w:tabs>
          <w:tab w:val="left" w:pos="5716"/>
        </w:tabs>
        <w:spacing w:line="276" w:lineRule="auto"/>
        <w:rPr>
          <w:szCs w:val="22"/>
          <w:lang w:val="bs-Latn-BA"/>
        </w:rPr>
      </w:pPr>
    </w:p>
    <w:sectPr w:rsidR="00DF56DA" w:rsidRPr="00EB5C1A" w:rsidSect="00275D69">
      <w:type w:val="continuous"/>
      <w:pgSz w:w="11906" w:h="16838" w:code="9"/>
      <w:pgMar w:top="709" w:right="1418" w:bottom="1418" w:left="1418" w:header="992"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90E97" w14:textId="77777777" w:rsidR="0010439C" w:rsidRDefault="0010439C">
      <w:r>
        <w:separator/>
      </w:r>
    </w:p>
  </w:endnote>
  <w:endnote w:type="continuationSeparator" w:id="0">
    <w:p w14:paraId="29F94677" w14:textId="77777777" w:rsidR="0010439C" w:rsidRDefault="0010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1"/>
    <w:family w:val="roman"/>
    <w:notTrueType/>
    <w:pitch w:val="variable"/>
  </w:font>
  <w:font w:name="Arial-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580060"/>
      <w:docPartObj>
        <w:docPartGallery w:val="Page Numbers (Bottom of Page)"/>
        <w:docPartUnique/>
      </w:docPartObj>
    </w:sdtPr>
    <w:sdtEndPr/>
    <w:sdtContent>
      <w:p w14:paraId="0481FCEA" w14:textId="14C11859" w:rsidR="0096152A" w:rsidRDefault="0096152A">
        <w:pPr>
          <w:pStyle w:val="Podnoje"/>
          <w:jc w:val="center"/>
        </w:pPr>
        <w:r>
          <w:fldChar w:fldCharType="begin"/>
        </w:r>
        <w:r>
          <w:instrText>PAGE   \* MERGEFORMAT</w:instrText>
        </w:r>
        <w:r>
          <w:fldChar w:fldCharType="separate"/>
        </w:r>
        <w:r w:rsidR="00DA7AAC" w:rsidRPr="00DA7AAC">
          <w:rPr>
            <w:noProof/>
            <w:lang w:val="hr-HR"/>
          </w:rPr>
          <w:t>4</w:t>
        </w:r>
        <w:r>
          <w:fldChar w:fldCharType="end"/>
        </w:r>
      </w:p>
    </w:sdtContent>
  </w:sdt>
  <w:p w14:paraId="55FE4CE9" w14:textId="77777777" w:rsidR="0096152A" w:rsidRDefault="0096152A">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214661"/>
      <w:docPartObj>
        <w:docPartGallery w:val="Page Numbers (Bottom of Page)"/>
        <w:docPartUnique/>
      </w:docPartObj>
    </w:sdtPr>
    <w:sdtEndPr/>
    <w:sdtContent>
      <w:p w14:paraId="393D3D93" w14:textId="52DC7B6D" w:rsidR="0096152A" w:rsidRDefault="0096152A">
        <w:pPr>
          <w:pStyle w:val="Podnoje"/>
          <w:jc w:val="center"/>
        </w:pPr>
        <w:r>
          <w:fldChar w:fldCharType="begin"/>
        </w:r>
        <w:r>
          <w:instrText>PAGE   \* MERGEFORMAT</w:instrText>
        </w:r>
        <w:r>
          <w:fldChar w:fldCharType="separate"/>
        </w:r>
        <w:r w:rsidR="00DA7AAC" w:rsidRPr="00DA7AAC">
          <w:rPr>
            <w:noProof/>
            <w:lang w:val="hr-HR"/>
          </w:rPr>
          <w:t>3</w:t>
        </w:r>
        <w:r>
          <w:fldChar w:fldCharType="end"/>
        </w:r>
      </w:p>
    </w:sdtContent>
  </w:sdt>
  <w:p w14:paraId="526E6258" w14:textId="77777777" w:rsidR="0096152A" w:rsidRDefault="0096152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95E20" w14:textId="77777777" w:rsidR="0010439C" w:rsidRDefault="0010439C">
      <w:r>
        <w:separator/>
      </w:r>
    </w:p>
  </w:footnote>
  <w:footnote w:type="continuationSeparator" w:id="0">
    <w:p w14:paraId="42594A2D" w14:textId="77777777" w:rsidR="0010439C" w:rsidRDefault="001043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F64"/>
    <w:multiLevelType w:val="hybridMultilevel"/>
    <w:tmpl w:val="2E1AEC7C"/>
    <w:lvl w:ilvl="0" w:tplc="27D69560">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6BB6CFB"/>
    <w:multiLevelType w:val="hybridMultilevel"/>
    <w:tmpl w:val="B4EEAA50"/>
    <w:lvl w:ilvl="0" w:tplc="8F8EDCA2">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94C5870"/>
    <w:multiLevelType w:val="hybridMultilevel"/>
    <w:tmpl w:val="045C9F5A"/>
    <w:lvl w:ilvl="0" w:tplc="B98E0E46">
      <w:numFmt w:val="bullet"/>
      <w:lvlText w:val="-"/>
      <w:lvlJc w:val="left"/>
      <w:pPr>
        <w:ind w:left="1080" w:hanging="360"/>
      </w:pPr>
      <w:rPr>
        <w:rFonts w:ascii="Arial" w:eastAsia="Times New Roman" w:hAnsi="Arial" w:cs="Aria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3" w15:restartNumberingAfterBreak="0">
    <w:nsid w:val="12FE60E2"/>
    <w:multiLevelType w:val="hybridMultilevel"/>
    <w:tmpl w:val="BFFE0864"/>
    <w:lvl w:ilvl="0" w:tplc="203614E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E36F9"/>
    <w:multiLevelType w:val="hybridMultilevel"/>
    <w:tmpl w:val="3F5C278E"/>
    <w:lvl w:ilvl="0" w:tplc="141A0001">
      <w:start w:val="1"/>
      <w:numFmt w:val="bullet"/>
      <w:lvlText w:val=""/>
      <w:lvlJc w:val="left"/>
      <w:pPr>
        <w:tabs>
          <w:tab w:val="num" w:pos="720"/>
        </w:tabs>
        <w:ind w:left="720" w:hanging="360"/>
      </w:pPr>
      <w:rPr>
        <w:rFonts w:ascii="Symbol" w:hAnsi="Symbol"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A01E36"/>
    <w:multiLevelType w:val="hybridMultilevel"/>
    <w:tmpl w:val="6EB6CB6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21166F43"/>
    <w:multiLevelType w:val="hybridMultilevel"/>
    <w:tmpl w:val="02388F98"/>
    <w:lvl w:ilvl="0" w:tplc="CE1CAC8C">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29943BB4"/>
    <w:multiLevelType w:val="hybridMultilevel"/>
    <w:tmpl w:val="75B2C926"/>
    <w:lvl w:ilvl="0" w:tplc="3690A70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2C1F33"/>
    <w:multiLevelType w:val="hybridMultilevel"/>
    <w:tmpl w:val="772C735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2D165BF2"/>
    <w:multiLevelType w:val="singleLevel"/>
    <w:tmpl w:val="67A49B5C"/>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36BB6913"/>
    <w:multiLevelType w:val="multilevel"/>
    <w:tmpl w:val="A7529DB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60319A"/>
    <w:multiLevelType w:val="hybridMultilevel"/>
    <w:tmpl w:val="1C261D06"/>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2" w15:restartNumberingAfterBreak="0">
    <w:nsid w:val="3B2F43F1"/>
    <w:multiLevelType w:val="hybridMultilevel"/>
    <w:tmpl w:val="21565488"/>
    <w:lvl w:ilvl="0" w:tplc="141A0001">
      <w:start w:val="1"/>
      <w:numFmt w:val="bullet"/>
      <w:lvlText w:val=""/>
      <w:lvlJc w:val="left"/>
      <w:pPr>
        <w:ind w:left="780" w:hanging="360"/>
      </w:pPr>
      <w:rPr>
        <w:rFonts w:ascii="Symbol" w:hAnsi="Symbol" w:hint="default"/>
      </w:rPr>
    </w:lvl>
    <w:lvl w:ilvl="1" w:tplc="60B68C7A">
      <w:numFmt w:val="bullet"/>
      <w:lvlText w:val="-"/>
      <w:lvlJc w:val="left"/>
      <w:pPr>
        <w:ind w:left="1500" w:hanging="360"/>
      </w:pPr>
      <w:rPr>
        <w:rFonts w:ascii="Arial" w:eastAsia="Times New Roman" w:hAnsi="Arial" w:cs="Arial" w:hint="default"/>
      </w:rPr>
    </w:lvl>
    <w:lvl w:ilvl="2" w:tplc="141A0005">
      <w:start w:val="1"/>
      <w:numFmt w:val="bullet"/>
      <w:lvlText w:val=""/>
      <w:lvlJc w:val="left"/>
      <w:pPr>
        <w:ind w:left="2220" w:hanging="360"/>
      </w:pPr>
      <w:rPr>
        <w:rFonts w:ascii="Wingdings" w:hAnsi="Wingdings" w:hint="default"/>
      </w:rPr>
    </w:lvl>
    <w:lvl w:ilvl="3" w:tplc="141A0001">
      <w:start w:val="1"/>
      <w:numFmt w:val="bullet"/>
      <w:lvlText w:val=""/>
      <w:lvlJc w:val="left"/>
      <w:pPr>
        <w:ind w:left="2940" w:hanging="360"/>
      </w:pPr>
      <w:rPr>
        <w:rFonts w:ascii="Symbol" w:hAnsi="Symbol" w:hint="default"/>
      </w:rPr>
    </w:lvl>
    <w:lvl w:ilvl="4" w:tplc="141A0003">
      <w:start w:val="1"/>
      <w:numFmt w:val="bullet"/>
      <w:lvlText w:val="o"/>
      <w:lvlJc w:val="left"/>
      <w:pPr>
        <w:ind w:left="3660" w:hanging="360"/>
      </w:pPr>
      <w:rPr>
        <w:rFonts w:ascii="Courier New" w:hAnsi="Courier New" w:cs="Courier New" w:hint="default"/>
      </w:rPr>
    </w:lvl>
    <w:lvl w:ilvl="5" w:tplc="141A0005">
      <w:start w:val="1"/>
      <w:numFmt w:val="bullet"/>
      <w:lvlText w:val=""/>
      <w:lvlJc w:val="left"/>
      <w:pPr>
        <w:ind w:left="4380" w:hanging="360"/>
      </w:pPr>
      <w:rPr>
        <w:rFonts w:ascii="Wingdings" w:hAnsi="Wingdings" w:hint="default"/>
      </w:rPr>
    </w:lvl>
    <w:lvl w:ilvl="6" w:tplc="141A0001">
      <w:start w:val="1"/>
      <w:numFmt w:val="bullet"/>
      <w:lvlText w:val=""/>
      <w:lvlJc w:val="left"/>
      <w:pPr>
        <w:ind w:left="5100" w:hanging="360"/>
      </w:pPr>
      <w:rPr>
        <w:rFonts w:ascii="Symbol" w:hAnsi="Symbol" w:hint="default"/>
      </w:rPr>
    </w:lvl>
    <w:lvl w:ilvl="7" w:tplc="141A0003">
      <w:start w:val="1"/>
      <w:numFmt w:val="bullet"/>
      <w:lvlText w:val="o"/>
      <w:lvlJc w:val="left"/>
      <w:pPr>
        <w:ind w:left="5820" w:hanging="360"/>
      </w:pPr>
      <w:rPr>
        <w:rFonts w:ascii="Courier New" w:hAnsi="Courier New" w:cs="Courier New" w:hint="default"/>
      </w:rPr>
    </w:lvl>
    <w:lvl w:ilvl="8" w:tplc="141A0005">
      <w:start w:val="1"/>
      <w:numFmt w:val="bullet"/>
      <w:lvlText w:val=""/>
      <w:lvlJc w:val="left"/>
      <w:pPr>
        <w:ind w:left="6540" w:hanging="360"/>
      </w:pPr>
      <w:rPr>
        <w:rFonts w:ascii="Wingdings" w:hAnsi="Wingdings" w:hint="default"/>
      </w:rPr>
    </w:lvl>
  </w:abstractNum>
  <w:abstractNum w:abstractNumId="13" w15:restartNumberingAfterBreak="0">
    <w:nsid w:val="3D1C1FE3"/>
    <w:multiLevelType w:val="hybridMultilevel"/>
    <w:tmpl w:val="A3D47CC4"/>
    <w:lvl w:ilvl="0" w:tplc="17D22E6E">
      <w:numFmt w:val="bullet"/>
      <w:lvlText w:val="-"/>
      <w:lvlJc w:val="left"/>
      <w:pPr>
        <w:ind w:left="218" w:hanging="360"/>
      </w:pPr>
      <w:rPr>
        <w:rFonts w:ascii="Times New Roman" w:eastAsia="Times New Roman" w:hAnsi="Times New Roman" w:cs="Times New Roman" w:hint="default"/>
      </w:rPr>
    </w:lvl>
    <w:lvl w:ilvl="1" w:tplc="041A0003" w:tentative="1">
      <w:start w:val="1"/>
      <w:numFmt w:val="bullet"/>
      <w:lvlText w:val="o"/>
      <w:lvlJc w:val="left"/>
      <w:pPr>
        <w:ind w:left="938" w:hanging="360"/>
      </w:pPr>
      <w:rPr>
        <w:rFonts w:ascii="Courier New" w:hAnsi="Courier New" w:cs="Courier New" w:hint="default"/>
      </w:rPr>
    </w:lvl>
    <w:lvl w:ilvl="2" w:tplc="041A0005" w:tentative="1">
      <w:start w:val="1"/>
      <w:numFmt w:val="bullet"/>
      <w:lvlText w:val=""/>
      <w:lvlJc w:val="left"/>
      <w:pPr>
        <w:ind w:left="1658" w:hanging="360"/>
      </w:pPr>
      <w:rPr>
        <w:rFonts w:ascii="Wingdings" w:hAnsi="Wingdings" w:hint="default"/>
      </w:rPr>
    </w:lvl>
    <w:lvl w:ilvl="3" w:tplc="041A0001" w:tentative="1">
      <w:start w:val="1"/>
      <w:numFmt w:val="bullet"/>
      <w:lvlText w:val=""/>
      <w:lvlJc w:val="left"/>
      <w:pPr>
        <w:ind w:left="2378" w:hanging="360"/>
      </w:pPr>
      <w:rPr>
        <w:rFonts w:ascii="Symbol" w:hAnsi="Symbol" w:hint="default"/>
      </w:rPr>
    </w:lvl>
    <w:lvl w:ilvl="4" w:tplc="041A0003" w:tentative="1">
      <w:start w:val="1"/>
      <w:numFmt w:val="bullet"/>
      <w:lvlText w:val="o"/>
      <w:lvlJc w:val="left"/>
      <w:pPr>
        <w:ind w:left="3098" w:hanging="360"/>
      </w:pPr>
      <w:rPr>
        <w:rFonts w:ascii="Courier New" w:hAnsi="Courier New" w:cs="Courier New" w:hint="default"/>
      </w:rPr>
    </w:lvl>
    <w:lvl w:ilvl="5" w:tplc="041A0005" w:tentative="1">
      <w:start w:val="1"/>
      <w:numFmt w:val="bullet"/>
      <w:lvlText w:val=""/>
      <w:lvlJc w:val="left"/>
      <w:pPr>
        <w:ind w:left="3818" w:hanging="360"/>
      </w:pPr>
      <w:rPr>
        <w:rFonts w:ascii="Wingdings" w:hAnsi="Wingdings" w:hint="default"/>
      </w:rPr>
    </w:lvl>
    <w:lvl w:ilvl="6" w:tplc="041A0001" w:tentative="1">
      <w:start w:val="1"/>
      <w:numFmt w:val="bullet"/>
      <w:lvlText w:val=""/>
      <w:lvlJc w:val="left"/>
      <w:pPr>
        <w:ind w:left="4538" w:hanging="360"/>
      </w:pPr>
      <w:rPr>
        <w:rFonts w:ascii="Symbol" w:hAnsi="Symbol" w:hint="default"/>
      </w:rPr>
    </w:lvl>
    <w:lvl w:ilvl="7" w:tplc="041A0003" w:tentative="1">
      <w:start w:val="1"/>
      <w:numFmt w:val="bullet"/>
      <w:lvlText w:val="o"/>
      <w:lvlJc w:val="left"/>
      <w:pPr>
        <w:ind w:left="5258" w:hanging="360"/>
      </w:pPr>
      <w:rPr>
        <w:rFonts w:ascii="Courier New" w:hAnsi="Courier New" w:cs="Courier New" w:hint="default"/>
      </w:rPr>
    </w:lvl>
    <w:lvl w:ilvl="8" w:tplc="041A0005" w:tentative="1">
      <w:start w:val="1"/>
      <w:numFmt w:val="bullet"/>
      <w:lvlText w:val=""/>
      <w:lvlJc w:val="left"/>
      <w:pPr>
        <w:ind w:left="5978" w:hanging="360"/>
      </w:pPr>
      <w:rPr>
        <w:rFonts w:ascii="Wingdings" w:hAnsi="Wingdings" w:hint="default"/>
      </w:rPr>
    </w:lvl>
  </w:abstractNum>
  <w:abstractNum w:abstractNumId="14" w15:restartNumberingAfterBreak="0">
    <w:nsid w:val="3D535DD0"/>
    <w:multiLevelType w:val="hybridMultilevel"/>
    <w:tmpl w:val="3656C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76F3A"/>
    <w:multiLevelType w:val="hybridMultilevel"/>
    <w:tmpl w:val="0CCC4D42"/>
    <w:lvl w:ilvl="0" w:tplc="E2E0458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5575BB2"/>
    <w:multiLevelType w:val="hybridMultilevel"/>
    <w:tmpl w:val="4E3CED4E"/>
    <w:lvl w:ilvl="0" w:tplc="04090017">
      <w:start w:val="1"/>
      <w:numFmt w:val="lowerLetter"/>
      <w:lvlText w:val="%1)"/>
      <w:lvlJc w:val="left"/>
      <w:pPr>
        <w:ind w:left="720" w:hanging="360"/>
      </w:pPr>
      <w:rPr>
        <w:spacing w:val="-11"/>
        <w:w w:val="99"/>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7" w15:restartNumberingAfterBreak="0">
    <w:nsid w:val="4E0E46D2"/>
    <w:multiLevelType w:val="hybridMultilevel"/>
    <w:tmpl w:val="759C8640"/>
    <w:lvl w:ilvl="0" w:tplc="3D682034">
      <w:start w:val="1"/>
      <w:numFmt w:val="bullet"/>
      <w:lvlText w:val=""/>
      <w:lvlJc w:val="left"/>
      <w:pPr>
        <w:tabs>
          <w:tab w:val="num" w:pos="1068"/>
        </w:tabs>
        <w:ind w:left="1068" w:hanging="360"/>
      </w:pPr>
      <w:rPr>
        <w:rFonts w:ascii="Symbol" w:hAnsi="Symbol" w:hint="default"/>
        <w:color w:val="auto"/>
      </w:rPr>
    </w:lvl>
    <w:lvl w:ilvl="1" w:tplc="141A0003">
      <w:start w:val="1"/>
      <w:numFmt w:val="bullet"/>
      <w:lvlText w:val="o"/>
      <w:lvlJc w:val="left"/>
      <w:pPr>
        <w:tabs>
          <w:tab w:val="num" w:pos="1788"/>
        </w:tabs>
        <w:ind w:left="1788" w:hanging="360"/>
      </w:pPr>
      <w:rPr>
        <w:rFonts w:ascii="Courier New" w:hAnsi="Courier New" w:cs="Courier New" w:hint="default"/>
      </w:rPr>
    </w:lvl>
    <w:lvl w:ilvl="2" w:tplc="141A0005" w:tentative="1">
      <w:start w:val="1"/>
      <w:numFmt w:val="bullet"/>
      <w:lvlText w:val=""/>
      <w:lvlJc w:val="left"/>
      <w:pPr>
        <w:tabs>
          <w:tab w:val="num" w:pos="2508"/>
        </w:tabs>
        <w:ind w:left="2508" w:hanging="360"/>
      </w:pPr>
      <w:rPr>
        <w:rFonts w:ascii="Wingdings" w:hAnsi="Wingdings" w:hint="default"/>
      </w:rPr>
    </w:lvl>
    <w:lvl w:ilvl="3" w:tplc="141A0001" w:tentative="1">
      <w:start w:val="1"/>
      <w:numFmt w:val="bullet"/>
      <w:lvlText w:val=""/>
      <w:lvlJc w:val="left"/>
      <w:pPr>
        <w:tabs>
          <w:tab w:val="num" w:pos="3228"/>
        </w:tabs>
        <w:ind w:left="3228" w:hanging="360"/>
      </w:pPr>
      <w:rPr>
        <w:rFonts w:ascii="Symbol" w:hAnsi="Symbol" w:hint="default"/>
      </w:rPr>
    </w:lvl>
    <w:lvl w:ilvl="4" w:tplc="141A0003" w:tentative="1">
      <w:start w:val="1"/>
      <w:numFmt w:val="bullet"/>
      <w:lvlText w:val="o"/>
      <w:lvlJc w:val="left"/>
      <w:pPr>
        <w:tabs>
          <w:tab w:val="num" w:pos="3948"/>
        </w:tabs>
        <w:ind w:left="3948" w:hanging="360"/>
      </w:pPr>
      <w:rPr>
        <w:rFonts w:ascii="Courier New" w:hAnsi="Courier New" w:cs="Courier New" w:hint="default"/>
      </w:rPr>
    </w:lvl>
    <w:lvl w:ilvl="5" w:tplc="141A0005" w:tentative="1">
      <w:start w:val="1"/>
      <w:numFmt w:val="bullet"/>
      <w:lvlText w:val=""/>
      <w:lvlJc w:val="left"/>
      <w:pPr>
        <w:tabs>
          <w:tab w:val="num" w:pos="4668"/>
        </w:tabs>
        <w:ind w:left="4668" w:hanging="360"/>
      </w:pPr>
      <w:rPr>
        <w:rFonts w:ascii="Wingdings" w:hAnsi="Wingdings" w:hint="default"/>
      </w:rPr>
    </w:lvl>
    <w:lvl w:ilvl="6" w:tplc="141A0001" w:tentative="1">
      <w:start w:val="1"/>
      <w:numFmt w:val="bullet"/>
      <w:lvlText w:val=""/>
      <w:lvlJc w:val="left"/>
      <w:pPr>
        <w:tabs>
          <w:tab w:val="num" w:pos="5388"/>
        </w:tabs>
        <w:ind w:left="5388" w:hanging="360"/>
      </w:pPr>
      <w:rPr>
        <w:rFonts w:ascii="Symbol" w:hAnsi="Symbol" w:hint="default"/>
      </w:rPr>
    </w:lvl>
    <w:lvl w:ilvl="7" w:tplc="141A0003" w:tentative="1">
      <w:start w:val="1"/>
      <w:numFmt w:val="bullet"/>
      <w:lvlText w:val="o"/>
      <w:lvlJc w:val="left"/>
      <w:pPr>
        <w:tabs>
          <w:tab w:val="num" w:pos="6108"/>
        </w:tabs>
        <w:ind w:left="6108" w:hanging="360"/>
      </w:pPr>
      <w:rPr>
        <w:rFonts w:ascii="Courier New" w:hAnsi="Courier New" w:cs="Courier New" w:hint="default"/>
      </w:rPr>
    </w:lvl>
    <w:lvl w:ilvl="8" w:tplc="141A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55C22C1D"/>
    <w:multiLevelType w:val="hybridMultilevel"/>
    <w:tmpl w:val="ADFE550C"/>
    <w:lvl w:ilvl="0" w:tplc="0476A212">
      <w:start w:val="1"/>
      <w:numFmt w:val="bullet"/>
      <w:lvlText w:val="-"/>
      <w:lvlJc w:val="left"/>
      <w:pPr>
        <w:ind w:left="1500" w:hanging="360"/>
      </w:pPr>
      <w:rPr>
        <w:rFonts w:ascii="Arial" w:eastAsia="Times New Roman" w:hAnsi="Arial" w:cs="Arial" w:hint="default"/>
      </w:rPr>
    </w:lvl>
    <w:lvl w:ilvl="1" w:tplc="141A0003">
      <w:start w:val="1"/>
      <w:numFmt w:val="bullet"/>
      <w:lvlText w:val="o"/>
      <w:lvlJc w:val="left"/>
      <w:pPr>
        <w:ind w:left="2220" w:hanging="360"/>
      </w:pPr>
      <w:rPr>
        <w:rFonts w:ascii="Courier New" w:hAnsi="Courier New" w:cs="Courier New" w:hint="default"/>
      </w:rPr>
    </w:lvl>
    <w:lvl w:ilvl="2" w:tplc="141A0005">
      <w:start w:val="1"/>
      <w:numFmt w:val="bullet"/>
      <w:lvlText w:val=""/>
      <w:lvlJc w:val="left"/>
      <w:pPr>
        <w:ind w:left="2940" w:hanging="360"/>
      </w:pPr>
      <w:rPr>
        <w:rFonts w:ascii="Wingdings" w:hAnsi="Wingdings" w:hint="default"/>
      </w:rPr>
    </w:lvl>
    <w:lvl w:ilvl="3" w:tplc="141A0001">
      <w:start w:val="1"/>
      <w:numFmt w:val="bullet"/>
      <w:lvlText w:val=""/>
      <w:lvlJc w:val="left"/>
      <w:pPr>
        <w:ind w:left="3660" w:hanging="360"/>
      </w:pPr>
      <w:rPr>
        <w:rFonts w:ascii="Symbol" w:hAnsi="Symbol" w:hint="default"/>
      </w:rPr>
    </w:lvl>
    <w:lvl w:ilvl="4" w:tplc="141A0003">
      <w:start w:val="1"/>
      <w:numFmt w:val="bullet"/>
      <w:lvlText w:val="o"/>
      <w:lvlJc w:val="left"/>
      <w:pPr>
        <w:ind w:left="4380" w:hanging="360"/>
      </w:pPr>
      <w:rPr>
        <w:rFonts w:ascii="Courier New" w:hAnsi="Courier New" w:cs="Courier New" w:hint="default"/>
      </w:rPr>
    </w:lvl>
    <w:lvl w:ilvl="5" w:tplc="141A0005">
      <w:start w:val="1"/>
      <w:numFmt w:val="bullet"/>
      <w:lvlText w:val=""/>
      <w:lvlJc w:val="left"/>
      <w:pPr>
        <w:ind w:left="5100" w:hanging="360"/>
      </w:pPr>
      <w:rPr>
        <w:rFonts w:ascii="Wingdings" w:hAnsi="Wingdings" w:hint="default"/>
      </w:rPr>
    </w:lvl>
    <w:lvl w:ilvl="6" w:tplc="141A0001">
      <w:start w:val="1"/>
      <w:numFmt w:val="bullet"/>
      <w:lvlText w:val=""/>
      <w:lvlJc w:val="left"/>
      <w:pPr>
        <w:ind w:left="5820" w:hanging="360"/>
      </w:pPr>
      <w:rPr>
        <w:rFonts w:ascii="Symbol" w:hAnsi="Symbol" w:hint="default"/>
      </w:rPr>
    </w:lvl>
    <w:lvl w:ilvl="7" w:tplc="141A0003">
      <w:start w:val="1"/>
      <w:numFmt w:val="bullet"/>
      <w:lvlText w:val="o"/>
      <w:lvlJc w:val="left"/>
      <w:pPr>
        <w:ind w:left="6540" w:hanging="360"/>
      </w:pPr>
      <w:rPr>
        <w:rFonts w:ascii="Courier New" w:hAnsi="Courier New" w:cs="Courier New" w:hint="default"/>
      </w:rPr>
    </w:lvl>
    <w:lvl w:ilvl="8" w:tplc="141A0005">
      <w:start w:val="1"/>
      <w:numFmt w:val="bullet"/>
      <w:lvlText w:val=""/>
      <w:lvlJc w:val="left"/>
      <w:pPr>
        <w:ind w:left="7260" w:hanging="360"/>
      </w:pPr>
      <w:rPr>
        <w:rFonts w:ascii="Wingdings" w:hAnsi="Wingdings" w:hint="default"/>
      </w:rPr>
    </w:lvl>
  </w:abstractNum>
  <w:abstractNum w:abstractNumId="19" w15:restartNumberingAfterBreak="0">
    <w:nsid w:val="57756616"/>
    <w:multiLevelType w:val="multilevel"/>
    <w:tmpl w:val="0446538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9A028B5"/>
    <w:multiLevelType w:val="hybridMultilevel"/>
    <w:tmpl w:val="03AC46C8"/>
    <w:lvl w:ilvl="0" w:tplc="CEAE9F3A">
      <w:start w:val="1"/>
      <w:numFmt w:val="lowerLetter"/>
      <w:lvlText w:val="%1)"/>
      <w:lvlJc w:val="left"/>
      <w:pPr>
        <w:ind w:left="476" w:hanging="356"/>
      </w:pPr>
      <w:rPr>
        <w:spacing w:val="-11"/>
        <w:w w:val="99"/>
      </w:rPr>
    </w:lvl>
    <w:lvl w:ilvl="1" w:tplc="1A92A4FE">
      <w:numFmt w:val="bullet"/>
      <w:lvlText w:val="•"/>
      <w:lvlJc w:val="left"/>
      <w:pPr>
        <w:ind w:left="1400" w:hanging="356"/>
      </w:pPr>
    </w:lvl>
    <w:lvl w:ilvl="2" w:tplc="115A28E4">
      <w:numFmt w:val="bullet"/>
      <w:lvlText w:val="•"/>
      <w:lvlJc w:val="left"/>
      <w:pPr>
        <w:ind w:left="2321" w:hanging="356"/>
      </w:pPr>
    </w:lvl>
    <w:lvl w:ilvl="3" w:tplc="10668D82">
      <w:numFmt w:val="bullet"/>
      <w:lvlText w:val="•"/>
      <w:lvlJc w:val="left"/>
      <w:pPr>
        <w:ind w:left="3241" w:hanging="356"/>
      </w:pPr>
    </w:lvl>
    <w:lvl w:ilvl="4" w:tplc="18E2FDD4">
      <w:numFmt w:val="bullet"/>
      <w:lvlText w:val="•"/>
      <w:lvlJc w:val="left"/>
      <w:pPr>
        <w:ind w:left="4162" w:hanging="356"/>
      </w:pPr>
    </w:lvl>
    <w:lvl w:ilvl="5" w:tplc="3D8479DE">
      <w:numFmt w:val="bullet"/>
      <w:lvlText w:val="•"/>
      <w:lvlJc w:val="left"/>
      <w:pPr>
        <w:ind w:left="5083" w:hanging="356"/>
      </w:pPr>
    </w:lvl>
    <w:lvl w:ilvl="6" w:tplc="ADF89266">
      <w:numFmt w:val="bullet"/>
      <w:lvlText w:val="•"/>
      <w:lvlJc w:val="left"/>
      <w:pPr>
        <w:ind w:left="6003" w:hanging="356"/>
      </w:pPr>
    </w:lvl>
    <w:lvl w:ilvl="7" w:tplc="CE8AFE50">
      <w:numFmt w:val="bullet"/>
      <w:lvlText w:val="•"/>
      <w:lvlJc w:val="left"/>
      <w:pPr>
        <w:ind w:left="6924" w:hanging="356"/>
      </w:pPr>
    </w:lvl>
    <w:lvl w:ilvl="8" w:tplc="E3F0351A">
      <w:numFmt w:val="bullet"/>
      <w:lvlText w:val="•"/>
      <w:lvlJc w:val="left"/>
      <w:pPr>
        <w:ind w:left="7845" w:hanging="356"/>
      </w:pPr>
    </w:lvl>
  </w:abstractNum>
  <w:abstractNum w:abstractNumId="21" w15:restartNumberingAfterBreak="0">
    <w:nsid w:val="5E2D289B"/>
    <w:multiLevelType w:val="hybridMultilevel"/>
    <w:tmpl w:val="F27C084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2" w15:restartNumberingAfterBreak="0">
    <w:nsid w:val="6DB6284E"/>
    <w:multiLevelType w:val="hybridMultilevel"/>
    <w:tmpl w:val="03AC46C8"/>
    <w:lvl w:ilvl="0" w:tplc="CEAE9F3A">
      <w:start w:val="1"/>
      <w:numFmt w:val="lowerLetter"/>
      <w:lvlText w:val="%1)"/>
      <w:lvlJc w:val="left"/>
      <w:pPr>
        <w:ind w:left="476" w:hanging="356"/>
      </w:pPr>
      <w:rPr>
        <w:spacing w:val="-11"/>
        <w:w w:val="99"/>
      </w:rPr>
    </w:lvl>
    <w:lvl w:ilvl="1" w:tplc="1A92A4FE">
      <w:numFmt w:val="bullet"/>
      <w:lvlText w:val="•"/>
      <w:lvlJc w:val="left"/>
      <w:pPr>
        <w:ind w:left="1400" w:hanging="356"/>
      </w:pPr>
    </w:lvl>
    <w:lvl w:ilvl="2" w:tplc="115A28E4">
      <w:numFmt w:val="bullet"/>
      <w:lvlText w:val="•"/>
      <w:lvlJc w:val="left"/>
      <w:pPr>
        <w:ind w:left="2321" w:hanging="356"/>
      </w:pPr>
    </w:lvl>
    <w:lvl w:ilvl="3" w:tplc="10668D82">
      <w:numFmt w:val="bullet"/>
      <w:lvlText w:val="•"/>
      <w:lvlJc w:val="left"/>
      <w:pPr>
        <w:ind w:left="3241" w:hanging="356"/>
      </w:pPr>
    </w:lvl>
    <w:lvl w:ilvl="4" w:tplc="18E2FDD4">
      <w:numFmt w:val="bullet"/>
      <w:lvlText w:val="•"/>
      <w:lvlJc w:val="left"/>
      <w:pPr>
        <w:ind w:left="4162" w:hanging="356"/>
      </w:pPr>
    </w:lvl>
    <w:lvl w:ilvl="5" w:tplc="3D8479DE">
      <w:numFmt w:val="bullet"/>
      <w:lvlText w:val="•"/>
      <w:lvlJc w:val="left"/>
      <w:pPr>
        <w:ind w:left="5083" w:hanging="356"/>
      </w:pPr>
    </w:lvl>
    <w:lvl w:ilvl="6" w:tplc="ADF89266">
      <w:numFmt w:val="bullet"/>
      <w:lvlText w:val="•"/>
      <w:lvlJc w:val="left"/>
      <w:pPr>
        <w:ind w:left="6003" w:hanging="356"/>
      </w:pPr>
    </w:lvl>
    <w:lvl w:ilvl="7" w:tplc="CE8AFE50">
      <w:numFmt w:val="bullet"/>
      <w:lvlText w:val="•"/>
      <w:lvlJc w:val="left"/>
      <w:pPr>
        <w:ind w:left="6924" w:hanging="356"/>
      </w:pPr>
    </w:lvl>
    <w:lvl w:ilvl="8" w:tplc="E3F0351A">
      <w:numFmt w:val="bullet"/>
      <w:lvlText w:val="•"/>
      <w:lvlJc w:val="left"/>
      <w:pPr>
        <w:ind w:left="7845" w:hanging="356"/>
      </w:pPr>
    </w:lvl>
  </w:abstractNum>
  <w:abstractNum w:abstractNumId="23" w15:restartNumberingAfterBreak="0">
    <w:nsid w:val="6FAE44E3"/>
    <w:multiLevelType w:val="hybridMultilevel"/>
    <w:tmpl w:val="1F6CE034"/>
    <w:lvl w:ilvl="0" w:tplc="C61CC08A">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6FC52A21"/>
    <w:multiLevelType w:val="hybridMultilevel"/>
    <w:tmpl w:val="55FC19A6"/>
    <w:lvl w:ilvl="0" w:tplc="5DEEE290">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15:restartNumberingAfterBreak="0">
    <w:nsid w:val="7FB05D58"/>
    <w:multiLevelType w:val="multilevel"/>
    <w:tmpl w:val="94E4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3"/>
  </w:num>
  <w:num w:numId="4">
    <w:abstractNumId w:val="5"/>
  </w:num>
  <w:num w:numId="5">
    <w:abstractNumId w:val="7"/>
  </w:num>
  <w:num w:numId="6">
    <w:abstractNumId w:val="17"/>
  </w:num>
  <w:num w:numId="7">
    <w:abstractNumId w:val="4"/>
  </w:num>
  <w:num w:numId="8">
    <w:abstractNumId w:val="0"/>
  </w:num>
  <w:num w:numId="9">
    <w:abstractNumId w:val="24"/>
  </w:num>
  <w:num w:numId="10">
    <w:abstractNumId w:val="25"/>
  </w:num>
  <w:num w:numId="11">
    <w:abstractNumId w:val="6"/>
  </w:num>
  <w:num w:numId="12">
    <w:abstractNumId w:val="2"/>
  </w:num>
  <w:num w:numId="13">
    <w:abstractNumId w:val="1"/>
  </w:num>
  <w:num w:numId="14">
    <w:abstractNumId w:val="14"/>
  </w:num>
  <w:num w:numId="15">
    <w:abstractNumId w:val="21"/>
  </w:num>
  <w:num w:numId="16">
    <w:abstractNumId w:val="12"/>
  </w:num>
  <w:num w:numId="17">
    <w:abstractNumId w:val="11"/>
  </w:num>
  <w:num w:numId="18">
    <w:abstractNumId w:val="18"/>
  </w:num>
  <w:num w:numId="19">
    <w:abstractNumId w:val="13"/>
  </w:num>
  <w:num w:numId="20">
    <w:abstractNumId w:val="19"/>
  </w:num>
  <w:num w:numId="21">
    <w:abstractNumId w:val="8"/>
  </w:num>
  <w:num w:numId="22">
    <w:abstractNumId w:val="23"/>
  </w:num>
  <w:num w:numId="23">
    <w:abstractNumId w:val="15"/>
  </w:num>
  <w:num w:numId="24">
    <w:abstractNumId w:val="22"/>
    <w:lvlOverride w:ilvl="0">
      <w:startOverride w:val="1"/>
    </w:lvlOverride>
    <w:lvlOverride w:ilvl="1"/>
    <w:lvlOverride w:ilvl="2"/>
    <w:lvlOverride w:ilvl="3"/>
    <w:lvlOverride w:ilvl="4"/>
    <w:lvlOverride w:ilvl="5"/>
    <w:lvlOverride w:ilvl="6"/>
    <w:lvlOverride w:ilvl="7"/>
    <w:lvlOverride w:ilvl="8"/>
  </w:num>
  <w:num w:numId="25">
    <w:abstractNumId w:val="20"/>
    <w:lvlOverride w:ilvl="0">
      <w:startOverride w:val="1"/>
    </w:lvlOverride>
    <w:lvlOverride w:ilvl="1"/>
    <w:lvlOverride w:ilvl="2"/>
    <w:lvlOverride w:ilvl="3"/>
    <w:lvlOverride w:ilvl="4"/>
    <w:lvlOverride w:ilvl="5"/>
    <w:lvlOverride w:ilvl="6"/>
    <w:lvlOverride w:ilvl="7"/>
    <w:lvlOverride w:ilv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CDB"/>
    <w:rsid w:val="000006DB"/>
    <w:rsid w:val="00000C0C"/>
    <w:rsid w:val="00002192"/>
    <w:rsid w:val="00004429"/>
    <w:rsid w:val="00005513"/>
    <w:rsid w:val="00007CC2"/>
    <w:rsid w:val="000121CB"/>
    <w:rsid w:val="00024A40"/>
    <w:rsid w:val="00030A2F"/>
    <w:rsid w:val="00030DB2"/>
    <w:rsid w:val="00031372"/>
    <w:rsid w:val="000315E5"/>
    <w:rsid w:val="00031DC2"/>
    <w:rsid w:val="0003569A"/>
    <w:rsid w:val="000423DE"/>
    <w:rsid w:val="0006100C"/>
    <w:rsid w:val="00064B28"/>
    <w:rsid w:val="00064C24"/>
    <w:rsid w:val="00067E68"/>
    <w:rsid w:val="0007010E"/>
    <w:rsid w:val="00070F96"/>
    <w:rsid w:val="00076987"/>
    <w:rsid w:val="00084C6A"/>
    <w:rsid w:val="00093867"/>
    <w:rsid w:val="00097E53"/>
    <w:rsid w:val="000A0C21"/>
    <w:rsid w:val="000A12B9"/>
    <w:rsid w:val="000A28CC"/>
    <w:rsid w:val="000B12AF"/>
    <w:rsid w:val="000B1B4C"/>
    <w:rsid w:val="000B5E8B"/>
    <w:rsid w:val="000C185D"/>
    <w:rsid w:val="000C6FC4"/>
    <w:rsid w:val="000C7541"/>
    <w:rsid w:val="000D44C9"/>
    <w:rsid w:val="000F16AB"/>
    <w:rsid w:val="000F2FC1"/>
    <w:rsid w:val="000F7EF2"/>
    <w:rsid w:val="00101421"/>
    <w:rsid w:val="0010439C"/>
    <w:rsid w:val="00104CF1"/>
    <w:rsid w:val="00105C97"/>
    <w:rsid w:val="00105CD0"/>
    <w:rsid w:val="00115230"/>
    <w:rsid w:val="00121CD6"/>
    <w:rsid w:val="001242F0"/>
    <w:rsid w:val="00124ABE"/>
    <w:rsid w:val="00131F3F"/>
    <w:rsid w:val="00132C93"/>
    <w:rsid w:val="001362B7"/>
    <w:rsid w:val="00144926"/>
    <w:rsid w:val="00146189"/>
    <w:rsid w:val="001466D3"/>
    <w:rsid w:val="00150650"/>
    <w:rsid w:val="00151A38"/>
    <w:rsid w:val="00153F4E"/>
    <w:rsid w:val="001567B3"/>
    <w:rsid w:val="00160801"/>
    <w:rsid w:val="00163A56"/>
    <w:rsid w:val="00177AEA"/>
    <w:rsid w:val="00181807"/>
    <w:rsid w:val="00182D6F"/>
    <w:rsid w:val="00183E2C"/>
    <w:rsid w:val="00186DFF"/>
    <w:rsid w:val="0018778E"/>
    <w:rsid w:val="001930F6"/>
    <w:rsid w:val="001977FD"/>
    <w:rsid w:val="001B0164"/>
    <w:rsid w:val="001B312A"/>
    <w:rsid w:val="001B6C3A"/>
    <w:rsid w:val="001B7E6A"/>
    <w:rsid w:val="001C2297"/>
    <w:rsid w:val="001C78E8"/>
    <w:rsid w:val="001D0DCE"/>
    <w:rsid w:val="001D72D3"/>
    <w:rsid w:val="001E540F"/>
    <w:rsid w:val="001F131C"/>
    <w:rsid w:val="001F1AB0"/>
    <w:rsid w:val="001F1E5C"/>
    <w:rsid w:val="001F293C"/>
    <w:rsid w:val="001F6231"/>
    <w:rsid w:val="00206CA8"/>
    <w:rsid w:val="0021089B"/>
    <w:rsid w:val="00215738"/>
    <w:rsid w:val="002165A8"/>
    <w:rsid w:val="00223F9F"/>
    <w:rsid w:val="00234DCD"/>
    <w:rsid w:val="002351E8"/>
    <w:rsid w:val="00241E33"/>
    <w:rsid w:val="00242993"/>
    <w:rsid w:val="002478A3"/>
    <w:rsid w:val="00250172"/>
    <w:rsid w:val="00254736"/>
    <w:rsid w:val="00255EFB"/>
    <w:rsid w:val="0026577F"/>
    <w:rsid w:val="002759E6"/>
    <w:rsid w:val="00275D69"/>
    <w:rsid w:val="00275DCA"/>
    <w:rsid w:val="00281713"/>
    <w:rsid w:val="002913B3"/>
    <w:rsid w:val="0029488C"/>
    <w:rsid w:val="002A0986"/>
    <w:rsid w:val="002A0AE9"/>
    <w:rsid w:val="002A5741"/>
    <w:rsid w:val="002C1559"/>
    <w:rsid w:val="002D2503"/>
    <w:rsid w:val="002D332F"/>
    <w:rsid w:val="002D6B31"/>
    <w:rsid w:val="002E466B"/>
    <w:rsid w:val="002E6A08"/>
    <w:rsid w:val="002E7825"/>
    <w:rsid w:val="002F3AA9"/>
    <w:rsid w:val="002F6442"/>
    <w:rsid w:val="003029AD"/>
    <w:rsid w:val="00304A6E"/>
    <w:rsid w:val="0031603B"/>
    <w:rsid w:val="00332BAA"/>
    <w:rsid w:val="00335175"/>
    <w:rsid w:val="00335901"/>
    <w:rsid w:val="00340120"/>
    <w:rsid w:val="00355E03"/>
    <w:rsid w:val="0036467E"/>
    <w:rsid w:val="00370E55"/>
    <w:rsid w:val="003747BC"/>
    <w:rsid w:val="00376B28"/>
    <w:rsid w:val="0038357E"/>
    <w:rsid w:val="00385E52"/>
    <w:rsid w:val="003931AB"/>
    <w:rsid w:val="00396270"/>
    <w:rsid w:val="003A77B0"/>
    <w:rsid w:val="003B67EE"/>
    <w:rsid w:val="003C3AF1"/>
    <w:rsid w:val="003C4B1E"/>
    <w:rsid w:val="003D22C8"/>
    <w:rsid w:val="003D2C9D"/>
    <w:rsid w:val="003D5511"/>
    <w:rsid w:val="003E0203"/>
    <w:rsid w:val="003E3AB8"/>
    <w:rsid w:val="003E6148"/>
    <w:rsid w:val="003E68D1"/>
    <w:rsid w:val="003F14B8"/>
    <w:rsid w:val="003F2139"/>
    <w:rsid w:val="003F5332"/>
    <w:rsid w:val="004059FF"/>
    <w:rsid w:val="004238E8"/>
    <w:rsid w:val="00423E95"/>
    <w:rsid w:val="004244B6"/>
    <w:rsid w:val="004343E7"/>
    <w:rsid w:val="00442CFD"/>
    <w:rsid w:val="00443D78"/>
    <w:rsid w:val="00457215"/>
    <w:rsid w:val="004579C4"/>
    <w:rsid w:val="0046767F"/>
    <w:rsid w:val="004753A3"/>
    <w:rsid w:val="00477771"/>
    <w:rsid w:val="00484ABF"/>
    <w:rsid w:val="00490F57"/>
    <w:rsid w:val="00492CDB"/>
    <w:rsid w:val="004A2005"/>
    <w:rsid w:val="004A2057"/>
    <w:rsid w:val="004A53FD"/>
    <w:rsid w:val="004B52E9"/>
    <w:rsid w:val="004C6A99"/>
    <w:rsid w:val="004E0362"/>
    <w:rsid w:val="004F102E"/>
    <w:rsid w:val="004F270B"/>
    <w:rsid w:val="00501A19"/>
    <w:rsid w:val="00511C3F"/>
    <w:rsid w:val="00520AE3"/>
    <w:rsid w:val="00522109"/>
    <w:rsid w:val="00527594"/>
    <w:rsid w:val="00533D5F"/>
    <w:rsid w:val="00536D20"/>
    <w:rsid w:val="00536F4B"/>
    <w:rsid w:val="005412C7"/>
    <w:rsid w:val="00553BCF"/>
    <w:rsid w:val="00557DBA"/>
    <w:rsid w:val="00562323"/>
    <w:rsid w:val="00566227"/>
    <w:rsid w:val="005737A7"/>
    <w:rsid w:val="00575E73"/>
    <w:rsid w:val="005806D8"/>
    <w:rsid w:val="005857E9"/>
    <w:rsid w:val="0058794B"/>
    <w:rsid w:val="00595CC9"/>
    <w:rsid w:val="005A66DB"/>
    <w:rsid w:val="005B6091"/>
    <w:rsid w:val="005C2730"/>
    <w:rsid w:val="005C2CB2"/>
    <w:rsid w:val="005C68FE"/>
    <w:rsid w:val="005D0018"/>
    <w:rsid w:val="005D0275"/>
    <w:rsid w:val="005D69FE"/>
    <w:rsid w:val="005E0DD6"/>
    <w:rsid w:val="005F3B52"/>
    <w:rsid w:val="005F7598"/>
    <w:rsid w:val="00601ABA"/>
    <w:rsid w:val="00616AD0"/>
    <w:rsid w:val="00617FA5"/>
    <w:rsid w:val="00625146"/>
    <w:rsid w:val="00626F66"/>
    <w:rsid w:val="006446F3"/>
    <w:rsid w:val="00646784"/>
    <w:rsid w:val="006530EC"/>
    <w:rsid w:val="006533A5"/>
    <w:rsid w:val="0066003E"/>
    <w:rsid w:val="00663B2D"/>
    <w:rsid w:val="0068281B"/>
    <w:rsid w:val="00683C09"/>
    <w:rsid w:val="00686A62"/>
    <w:rsid w:val="0069031A"/>
    <w:rsid w:val="0069154F"/>
    <w:rsid w:val="00697708"/>
    <w:rsid w:val="006B0846"/>
    <w:rsid w:val="006B2471"/>
    <w:rsid w:val="006C0EA5"/>
    <w:rsid w:val="006C51B4"/>
    <w:rsid w:val="006E7FB3"/>
    <w:rsid w:val="006F2646"/>
    <w:rsid w:val="006F5237"/>
    <w:rsid w:val="006F5B02"/>
    <w:rsid w:val="006F7667"/>
    <w:rsid w:val="0071132D"/>
    <w:rsid w:val="007152E1"/>
    <w:rsid w:val="007164B5"/>
    <w:rsid w:val="00717D93"/>
    <w:rsid w:val="0072434C"/>
    <w:rsid w:val="007314F7"/>
    <w:rsid w:val="00740D92"/>
    <w:rsid w:val="0074299D"/>
    <w:rsid w:val="007440FE"/>
    <w:rsid w:val="0074411E"/>
    <w:rsid w:val="00744F63"/>
    <w:rsid w:val="007534DC"/>
    <w:rsid w:val="00753AB5"/>
    <w:rsid w:val="00753E74"/>
    <w:rsid w:val="00757BBF"/>
    <w:rsid w:val="00760610"/>
    <w:rsid w:val="0076086C"/>
    <w:rsid w:val="00763CDB"/>
    <w:rsid w:val="007714EC"/>
    <w:rsid w:val="00771CE0"/>
    <w:rsid w:val="00775981"/>
    <w:rsid w:val="00786ACF"/>
    <w:rsid w:val="00786F5B"/>
    <w:rsid w:val="007945B8"/>
    <w:rsid w:val="007959D0"/>
    <w:rsid w:val="007973DB"/>
    <w:rsid w:val="007B04D4"/>
    <w:rsid w:val="007B2C07"/>
    <w:rsid w:val="007B31E4"/>
    <w:rsid w:val="007B37D9"/>
    <w:rsid w:val="007B4195"/>
    <w:rsid w:val="007B4617"/>
    <w:rsid w:val="007B471B"/>
    <w:rsid w:val="007C050D"/>
    <w:rsid w:val="007C132A"/>
    <w:rsid w:val="007C38BE"/>
    <w:rsid w:val="007C5CDF"/>
    <w:rsid w:val="007D061C"/>
    <w:rsid w:val="007D0763"/>
    <w:rsid w:val="007D08BE"/>
    <w:rsid w:val="007D1D8E"/>
    <w:rsid w:val="007D3C5D"/>
    <w:rsid w:val="007D5D0D"/>
    <w:rsid w:val="007E2CC5"/>
    <w:rsid w:val="007F5BE0"/>
    <w:rsid w:val="007F5D8A"/>
    <w:rsid w:val="008033DD"/>
    <w:rsid w:val="0080537D"/>
    <w:rsid w:val="00811572"/>
    <w:rsid w:val="008141E3"/>
    <w:rsid w:val="00816202"/>
    <w:rsid w:val="008168A9"/>
    <w:rsid w:val="00816DAA"/>
    <w:rsid w:val="00817727"/>
    <w:rsid w:val="00826153"/>
    <w:rsid w:val="00833D66"/>
    <w:rsid w:val="00835B65"/>
    <w:rsid w:val="00841985"/>
    <w:rsid w:val="0084276B"/>
    <w:rsid w:val="00847796"/>
    <w:rsid w:val="00850676"/>
    <w:rsid w:val="00852E6A"/>
    <w:rsid w:val="008562F7"/>
    <w:rsid w:val="00856C60"/>
    <w:rsid w:val="00861AAA"/>
    <w:rsid w:val="0087047F"/>
    <w:rsid w:val="008744C0"/>
    <w:rsid w:val="00882AF0"/>
    <w:rsid w:val="00886284"/>
    <w:rsid w:val="00887856"/>
    <w:rsid w:val="00891CFA"/>
    <w:rsid w:val="008930B1"/>
    <w:rsid w:val="008933B6"/>
    <w:rsid w:val="008944B2"/>
    <w:rsid w:val="00895F7A"/>
    <w:rsid w:val="008A06B6"/>
    <w:rsid w:val="008A5C1E"/>
    <w:rsid w:val="008B7BEB"/>
    <w:rsid w:val="008C7426"/>
    <w:rsid w:val="008C7DCD"/>
    <w:rsid w:val="008D75F6"/>
    <w:rsid w:val="008E6F88"/>
    <w:rsid w:val="008E78A1"/>
    <w:rsid w:val="008E7E4D"/>
    <w:rsid w:val="00916616"/>
    <w:rsid w:val="00922390"/>
    <w:rsid w:val="009265BD"/>
    <w:rsid w:val="0094313E"/>
    <w:rsid w:val="00947D0D"/>
    <w:rsid w:val="00951D54"/>
    <w:rsid w:val="00951D96"/>
    <w:rsid w:val="00954E18"/>
    <w:rsid w:val="00956480"/>
    <w:rsid w:val="0096152A"/>
    <w:rsid w:val="00967730"/>
    <w:rsid w:val="00970975"/>
    <w:rsid w:val="00971004"/>
    <w:rsid w:val="00975C04"/>
    <w:rsid w:val="00981B50"/>
    <w:rsid w:val="00985ABA"/>
    <w:rsid w:val="009904D6"/>
    <w:rsid w:val="00993434"/>
    <w:rsid w:val="009945CF"/>
    <w:rsid w:val="00996994"/>
    <w:rsid w:val="009A26C5"/>
    <w:rsid w:val="009C6F3F"/>
    <w:rsid w:val="009C7E9D"/>
    <w:rsid w:val="009D0B92"/>
    <w:rsid w:val="009D2D24"/>
    <w:rsid w:val="009D59D9"/>
    <w:rsid w:val="009E21C7"/>
    <w:rsid w:val="009F6647"/>
    <w:rsid w:val="00A010B2"/>
    <w:rsid w:val="00A06D10"/>
    <w:rsid w:val="00A13C1D"/>
    <w:rsid w:val="00A2129C"/>
    <w:rsid w:val="00A33C33"/>
    <w:rsid w:val="00A34667"/>
    <w:rsid w:val="00A53551"/>
    <w:rsid w:val="00A57E4F"/>
    <w:rsid w:val="00A60AAD"/>
    <w:rsid w:val="00A61F26"/>
    <w:rsid w:val="00A83067"/>
    <w:rsid w:val="00A83D88"/>
    <w:rsid w:val="00A84383"/>
    <w:rsid w:val="00A927E5"/>
    <w:rsid w:val="00AA35A0"/>
    <w:rsid w:val="00AA3F8F"/>
    <w:rsid w:val="00AB0C42"/>
    <w:rsid w:val="00AB309F"/>
    <w:rsid w:val="00AB3E67"/>
    <w:rsid w:val="00AB6786"/>
    <w:rsid w:val="00AC083B"/>
    <w:rsid w:val="00AD7F5E"/>
    <w:rsid w:val="00AF137F"/>
    <w:rsid w:val="00AF25D3"/>
    <w:rsid w:val="00AF36E8"/>
    <w:rsid w:val="00B11C2A"/>
    <w:rsid w:val="00B1249C"/>
    <w:rsid w:val="00B12822"/>
    <w:rsid w:val="00B12B1E"/>
    <w:rsid w:val="00B334E6"/>
    <w:rsid w:val="00B3598D"/>
    <w:rsid w:val="00B471F4"/>
    <w:rsid w:val="00B47C79"/>
    <w:rsid w:val="00B56BC0"/>
    <w:rsid w:val="00B570FF"/>
    <w:rsid w:val="00B606B4"/>
    <w:rsid w:val="00B6535A"/>
    <w:rsid w:val="00B741BC"/>
    <w:rsid w:val="00B75305"/>
    <w:rsid w:val="00B83E76"/>
    <w:rsid w:val="00B924DF"/>
    <w:rsid w:val="00B95937"/>
    <w:rsid w:val="00BA5A2E"/>
    <w:rsid w:val="00BA6047"/>
    <w:rsid w:val="00BB0723"/>
    <w:rsid w:val="00BB2B54"/>
    <w:rsid w:val="00BB3703"/>
    <w:rsid w:val="00BC117D"/>
    <w:rsid w:val="00BC7B7C"/>
    <w:rsid w:val="00BE1ECE"/>
    <w:rsid w:val="00BF2D25"/>
    <w:rsid w:val="00BF2F36"/>
    <w:rsid w:val="00C02179"/>
    <w:rsid w:val="00C028CD"/>
    <w:rsid w:val="00C112B0"/>
    <w:rsid w:val="00C11491"/>
    <w:rsid w:val="00C16BBB"/>
    <w:rsid w:val="00C208B9"/>
    <w:rsid w:val="00C217F5"/>
    <w:rsid w:val="00C24001"/>
    <w:rsid w:val="00C27009"/>
    <w:rsid w:val="00C324E8"/>
    <w:rsid w:val="00C34F4D"/>
    <w:rsid w:val="00C378F8"/>
    <w:rsid w:val="00C4228A"/>
    <w:rsid w:val="00C43A29"/>
    <w:rsid w:val="00C43A8F"/>
    <w:rsid w:val="00C475D3"/>
    <w:rsid w:val="00C522B6"/>
    <w:rsid w:val="00C575B2"/>
    <w:rsid w:val="00C608B9"/>
    <w:rsid w:val="00C60FA2"/>
    <w:rsid w:val="00C66174"/>
    <w:rsid w:val="00C71C37"/>
    <w:rsid w:val="00C7327B"/>
    <w:rsid w:val="00C843F9"/>
    <w:rsid w:val="00C85D45"/>
    <w:rsid w:val="00C863A5"/>
    <w:rsid w:val="00C90670"/>
    <w:rsid w:val="00C92956"/>
    <w:rsid w:val="00C94F86"/>
    <w:rsid w:val="00C95D3F"/>
    <w:rsid w:val="00CA2C19"/>
    <w:rsid w:val="00CA3768"/>
    <w:rsid w:val="00CB038F"/>
    <w:rsid w:val="00CB181D"/>
    <w:rsid w:val="00CB40BE"/>
    <w:rsid w:val="00CC2D02"/>
    <w:rsid w:val="00CC568E"/>
    <w:rsid w:val="00CC7678"/>
    <w:rsid w:val="00CD0C9C"/>
    <w:rsid w:val="00CD1830"/>
    <w:rsid w:val="00CE1140"/>
    <w:rsid w:val="00CE1261"/>
    <w:rsid w:val="00CE4144"/>
    <w:rsid w:val="00CF426A"/>
    <w:rsid w:val="00CF69DE"/>
    <w:rsid w:val="00D04E08"/>
    <w:rsid w:val="00D06FD0"/>
    <w:rsid w:val="00D0747F"/>
    <w:rsid w:val="00D15E7F"/>
    <w:rsid w:val="00D17A8E"/>
    <w:rsid w:val="00D23F12"/>
    <w:rsid w:val="00D240FB"/>
    <w:rsid w:val="00D24F92"/>
    <w:rsid w:val="00D27684"/>
    <w:rsid w:val="00D36371"/>
    <w:rsid w:val="00D4002C"/>
    <w:rsid w:val="00D467F5"/>
    <w:rsid w:val="00D46EBD"/>
    <w:rsid w:val="00D63F84"/>
    <w:rsid w:val="00D64F16"/>
    <w:rsid w:val="00D659C8"/>
    <w:rsid w:val="00D72098"/>
    <w:rsid w:val="00D732E1"/>
    <w:rsid w:val="00D73499"/>
    <w:rsid w:val="00D74406"/>
    <w:rsid w:val="00D74A95"/>
    <w:rsid w:val="00D767A4"/>
    <w:rsid w:val="00D902A0"/>
    <w:rsid w:val="00D90C77"/>
    <w:rsid w:val="00D93193"/>
    <w:rsid w:val="00DA6B72"/>
    <w:rsid w:val="00DA7AAC"/>
    <w:rsid w:val="00DD1C15"/>
    <w:rsid w:val="00DD50FC"/>
    <w:rsid w:val="00DD7DB9"/>
    <w:rsid w:val="00DE6CCD"/>
    <w:rsid w:val="00DF0FC8"/>
    <w:rsid w:val="00DF3391"/>
    <w:rsid w:val="00DF56DA"/>
    <w:rsid w:val="00DF5738"/>
    <w:rsid w:val="00DF6B99"/>
    <w:rsid w:val="00E0526E"/>
    <w:rsid w:val="00E104D2"/>
    <w:rsid w:val="00E1469F"/>
    <w:rsid w:val="00E1604C"/>
    <w:rsid w:val="00E2152A"/>
    <w:rsid w:val="00E218D8"/>
    <w:rsid w:val="00E236C2"/>
    <w:rsid w:val="00E25E54"/>
    <w:rsid w:val="00E33179"/>
    <w:rsid w:val="00E421CE"/>
    <w:rsid w:val="00E46D90"/>
    <w:rsid w:val="00E476E4"/>
    <w:rsid w:val="00E56690"/>
    <w:rsid w:val="00E57A31"/>
    <w:rsid w:val="00E60C4D"/>
    <w:rsid w:val="00E66D95"/>
    <w:rsid w:val="00E700A0"/>
    <w:rsid w:val="00E70173"/>
    <w:rsid w:val="00E85E6A"/>
    <w:rsid w:val="00E8739B"/>
    <w:rsid w:val="00E9091A"/>
    <w:rsid w:val="00EA25C6"/>
    <w:rsid w:val="00EA2BCD"/>
    <w:rsid w:val="00EA61F3"/>
    <w:rsid w:val="00EB3B3A"/>
    <w:rsid w:val="00EB5267"/>
    <w:rsid w:val="00EB5C1A"/>
    <w:rsid w:val="00EB6A27"/>
    <w:rsid w:val="00EC2E68"/>
    <w:rsid w:val="00ED13A9"/>
    <w:rsid w:val="00EE6DFD"/>
    <w:rsid w:val="00EF32A6"/>
    <w:rsid w:val="00EF3A3E"/>
    <w:rsid w:val="00EF51E3"/>
    <w:rsid w:val="00EF602B"/>
    <w:rsid w:val="00F04799"/>
    <w:rsid w:val="00F055B6"/>
    <w:rsid w:val="00F1114E"/>
    <w:rsid w:val="00F133D4"/>
    <w:rsid w:val="00F23B62"/>
    <w:rsid w:val="00F33727"/>
    <w:rsid w:val="00F368A9"/>
    <w:rsid w:val="00F37F98"/>
    <w:rsid w:val="00F467B8"/>
    <w:rsid w:val="00F5471A"/>
    <w:rsid w:val="00F5701C"/>
    <w:rsid w:val="00F576DA"/>
    <w:rsid w:val="00F6585C"/>
    <w:rsid w:val="00F81425"/>
    <w:rsid w:val="00F82050"/>
    <w:rsid w:val="00F82F35"/>
    <w:rsid w:val="00F92F57"/>
    <w:rsid w:val="00FA6385"/>
    <w:rsid w:val="00FB09D8"/>
    <w:rsid w:val="00FC1C8D"/>
    <w:rsid w:val="00FC56F7"/>
    <w:rsid w:val="00FD2C4D"/>
    <w:rsid w:val="00FD3E33"/>
    <w:rsid w:val="00FE0600"/>
    <w:rsid w:val="00FE5E3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D8691"/>
  <w15:docId w15:val="{5FEB533B-63B2-43EC-A6AB-88D7A647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4B2"/>
    <w:rPr>
      <w:sz w:val="22"/>
      <w:lang w:val="en-GB"/>
    </w:rPr>
  </w:style>
  <w:style w:type="paragraph" w:styleId="Naslov1">
    <w:name w:val="heading 1"/>
    <w:basedOn w:val="Normal"/>
    <w:next w:val="Normal"/>
    <w:qFormat/>
    <w:rsid w:val="00F37F98"/>
    <w:pPr>
      <w:keepNext/>
      <w:outlineLvl w:val="0"/>
    </w:pPr>
    <w:rPr>
      <w:b/>
      <w:lang w:val="hr-HR"/>
    </w:rPr>
  </w:style>
  <w:style w:type="paragraph" w:styleId="Naslov2">
    <w:name w:val="heading 2"/>
    <w:basedOn w:val="Normal"/>
    <w:next w:val="Normal"/>
    <w:qFormat/>
    <w:rsid w:val="00F37F98"/>
    <w:pPr>
      <w:keepNext/>
      <w:ind w:right="565"/>
      <w:jc w:val="center"/>
      <w:outlineLvl w:val="1"/>
    </w:pPr>
    <w:rPr>
      <w:b/>
      <w:sz w:val="24"/>
      <w:lang w:val="hr-HR"/>
    </w:rPr>
  </w:style>
  <w:style w:type="paragraph" w:styleId="Naslov3">
    <w:name w:val="heading 3"/>
    <w:basedOn w:val="Normal"/>
    <w:next w:val="Normal"/>
    <w:qFormat/>
    <w:rsid w:val="00F37F98"/>
    <w:pPr>
      <w:keepNext/>
      <w:outlineLvl w:val="2"/>
    </w:pPr>
    <w:rPr>
      <w:rFonts w:ascii="Arial" w:hAnsi="Arial"/>
      <w:b/>
      <w:sz w:val="24"/>
      <w:lang w:val="hr-HR"/>
    </w:rPr>
  </w:style>
  <w:style w:type="paragraph" w:styleId="Naslov4">
    <w:name w:val="heading 4"/>
    <w:basedOn w:val="Normal"/>
    <w:next w:val="Normal"/>
    <w:qFormat/>
    <w:rsid w:val="00F37F98"/>
    <w:pPr>
      <w:keepNext/>
      <w:outlineLvl w:val="3"/>
    </w:pPr>
    <w:rPr>
      <w:sz w:val="28"/>
    </w:rPr>
  </w:style>
  <w:style w:type="paragraph" w:styleId="Naslov5">
    <w:name w:val="heading 5"/>
    <w:basedOn w:val="Normal"/>
    <w:next w:val="Normal"/>
    <w:qFormat/>
    <w:rsid w:val="00F37F98"/>
    <w:pPr>
      <w:keepNext/>
      <w:outlineLvl w:val="4"/>
    </w:pPr>
    <w:rPr>
      <w:rFonts w:ascii="Arial" w:hAnsi="Arial"/>
      <w:sz w:val="24"/>
      <w:u w:val="single"/>
      <w:lang w:val="hr-HR"/>
    </w:rPr>
  </w:style>
  <w:style w:type="paragraph" w:styleId="Naslov6">
    <w:name w:val="heading 6"/>
    <w:basedOn w:val="Normal"/>
    <w:next w:val="Normal"/>
    <w:qFormat/>
    <w:rsid w:val="00F37F98"/>
    <w:pPr>
      <w:keepNext/>
      <w:ind w:left="284"/>
      <w:outlineLvl w:val="5"/>
    </w:pPr>
    <w:rPr>
      <w:rFonts w:ascii="Arial" w:hAnsi="Arial"/>
      <w:b/>
      <w:sz w:val="24"/>
      <w:lang w:val="hr-HR"/>
    </w:rPr>
  </w:style>
  <w:style w:type="paragraph" w:styleId="Naslov7">
    <w:name w:val="heading 7"/>
    <w:basedOn w:val="Normal"/>
    <w:next w:val="Normal"/>
    <w:qFormat/>
    <w:rsid w:val="00F37F98"/>
    <w:pPr>
      <w:keepNext/>
      <w:ind w:left="5387"/>
      <w:outlineLvl w:val="6"/>
    </w:pPr>
    <w:rPr>
      <w:rFonts w:ascii="Arial" w:hAnsi="Arial"/>
      <w:b/>
      <w:sz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F37F98"/>
    <w:pPr>
      <w:tabs>
        <w:tab w:val="center" w:pos="4153"/>
        <w:tab w:val="right" w:pos="8306"/>
      </w:tabs>
    </w:pPr>
  </w:style>
  <w:style w:type="paragraph" w:styleId="Podnoje">
    <w:name w:val="footer"/>
    <w:basedOn w:val="Normal"/>
    <w:link w:val="PodnojeChar"/>
    <w:uiPriority w:val="99"/>
    <w:rsid w:val="00F37F98"/>
    <w:pPr>
      <w:tabs>
        <w:tab w:val="center" w:pos="4153"/>
        <w:tab w:val="right" w:pos="8306"/>
      </w:tabs>
    </w:pPr>
  </w:style>
  <w:style w:type="paragraph" w:styleId="Tijeloteksta">
    <w:name w:val="Body Text"/>
    <w:basedOn w:val="Normal"/>
    <w:rsid w:val="00F37F98"/>
    <w:pPr>
      <w:ind w:right="565"/>
    </w:pPr>
    <w:rPr>
      <w:sz w:val="24"/>
      <w:lang w:val="hr-HR"/>
    </w:rPr>
  </w:style>
  <w:style w:type="paragraph" w:styleId="Blokteksta">
    <w:name w:val="Block Text"/>
    <w:basedOn w:val="Normal"/>
    <w:rsid w:val="00F37F98"/>
    <w:pPr>
      <w:ind w:left="426" w:right="565"/>
    </w:pPr>
    <w:rPr>
      <w:sz w:val="24"/>
      <w:lang w:val="hr-HR"/>
    </w:rPr>
  </w:style>
  <w:style w:type="paragraph" w:styleId="Uvuenotijeloteksta">
    <w:name w:val="Body Text Indent"/>
    <w:basedOn w:val="Normal"/>
    <w:rsid w:val="00F37F98"/>
    <w:pPr>
      <w:ind w:left="1134" w:hanging="1134"/>
    </w:pPr>
    <w:rPr>
      <w:rFonts w:ascii="Bookman Old Style" w:hAnsi="Bookman Old Style"/>
      <w:b/>
      <w:sz w:val="24"/>
      <w:lang w:val="hr-HR"/>
    </w:rPr>
  </w:style>
  <w:style w:type="paragraph" w:styleId="Tijeloteksta-uvlaka2">
    <w:name w:val="Body Text Indent 2"/>
    <w:aliases w:val="  uvlaka 2"/>
    <w:basedOn w:val="Normal"/>
    <w:rsid w:val="00F37F98"/>
    <w:pPr>
      <w:ind w:left="284"/>
    </w:pPr>
    <w:rPr>
      <w:rFonts w:ascii="Arial" w:hAnsi="Arial"/>
      <w:sz w:val="24"/>
      <w:lang w:val="hr-HR"/>
    </w:rPr>
  </w:style>
  <w:style w:type="paragraph" w:styleId="Tijeloteksta-uvlaka3">
    <w:name w:val="Body Text Indent 3"/>
    <w:aliases w:val=" uvlaka 3"/>
    <w:basedOn w:val="Normal"/>
    <w:rsid w:val="00F37F98"/>
    <w:pPr>
      <w:ind w:left="1560" w:firstLine="708"/>
    </w:pPr>
    <w:rPr>
      <w:rFonts w:ascii="Arial" w:hAnsi="Arial"/>
      <w:sz w:val="24"/>
      <w:lang w:val="hr-HR"/>
    </w:rPr>
  </w:style>
  <w:style w:type="paragraph" w:styleId="Tijeloteksta2">
    <w:name w:val="Body Text 2"/>
    <w:basedOn w:val="Normal"/>
    <w:rsid w:val="00F37F98"/>
    <w:pPr>
      <w:spacing w:line="360" w:lineRule="auto"/>
    </w:pPr>
    <w:rPr>
      <w:sz w:val="24"/>
    </w:rPr>
  </w:style>
  <w:style w:type="character" w:customStyle="1" w:styleId="apple-style-span">
    <w:name w:val="apple-style-span"/>
    <w:basedOn w:val="Zadanifontodlomka"/>
    <w:rsid w:val="009904D6"/>
  </w:style>
  <w:style w:type="character" w:customStyle="1" w:styleId="hps">
    <w:name w:val="hps"/>
    <w:basedOn w:val="Zadanifontodlomka"/>
    <w:rsid w:val="009904D6"/>
  </w:style>
  <w:style w:type="character" w:customStyle="1" w:styleId="apple-converted-space">
    <w:name w:val="apple-converted-space"/>
    <w:basedOn w:val="Zadanifontodlomka"/>
    <w:rsid w:val="009904D6"/>
  </w:style>
  <w:style w:type="paragraph" w:customStyle="1" w:styleId="ecxmsonormal">
    <w:name w:val="ecxmsonormal"/>
    <w:basedOn w:val="Normal"/>
    <w:rsid w:val="00C43A8F"/>
    <w:pPr>
      <w:spacing w:after="324"/>
    </w:pPr>
    <w:rPr>
      <w:sz w:val="24"/>
      <w:szCs w:val="24"/>
      <w:lang w:val="bs-Latn-BA" w:eastAsia="bs-Latn-BA"/>
    </w:rPr>
  </w:style>
  <w:style w:type="table" w:styleId="Reetkatablice">
    <w:name w:val="Table Grid"/>
    <w:basedOn w:val="Obinatablica"/>
    <w:rsid w:val="00E23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E236C2"/>
    <w:rPr>
      <w:rFonts w:ascii="Tahoma" w:hAnsi="Tahoma" w:cs="Tahoma"/>
      <w:sz w:val="16"/>
      <w:szCs w:val="16"/>
    </w:rPr>
  </w:style>
  <w:style w:type="paragraph" w:customStyle="1" w:styleId="Style1">
    <w:name w:val="Style 1"/>
    <w:rsid w:val="006446F3"/>
    <w:pPr>
      <w:widowControl w:val="0"/>
      <w:autoSpaceDE w:val="0"/>
      <w:autoSpaceDN w:val="0"/>
      <w:adjustRightInd w:val="0"/>
    </w:pPr>
    <w:rPr>
      <w:rFonts w:cs="Vrinda"/>
      <w:lang w:val="en-US" w:eastAsia="en-US" w:bidi="bn-BD"/>
    </w:rPr>
  </w:style>
  <w:style w:type="character" w:styleId="Hiperveza">
    <w:name w:val="Hyperlink"/>
    <w:basedOn w:val="Zadanifontodlomka"/>
    <w:rsid w:val="00757BBF"/>
    <w:rPr>
      <w:color w:val="0000FF" w:themeColor="hyperlink"/>
      <w:u w:val="single"/>
    </w:rPr>
  </w:style>
  <w:style w:type="paragraph" w:styleId="Kartadokumenta">
    <w:name w:val="Document Map"/>
    <w:basedOn w:val="Normal"/>
    <w:link w:val="KartadokumentaChar"/>
    <w:rsid w:val="00861AAA"/>
    <w:rPr>
      <w:rFonts w:ascii="Tahoma" w:hAnsi="Tahoma" w:cs="Tahoma"/>
      <w:sz w:val="16"/>
      <w:szCs w:val="16"/>
    </w:rPr>
  </w:style>
  <w:style w:type="character" w:customStyle="1" w:styleId="KartadokumentaChar">
    <w:name w:val="Karta dokumenta Char"/>
    <w:basedOn w:val="Zadanifontodlomka"/>
    <w:link w:val="Kartadokumenta"/>
    <w:rsid w:val="00861AAA"/>
    <w:rPr>
      <w:rFonts w:ascii="Tahoma" w:hAnsi="Tahoma" w:cs="Tahoma"/>
      <w:sz w:val="16"/>
      <w:szCs w:val="16"/>
      <w:lang w:val="en-GB"/>
    </w:rPr>
  </w:style>
  <w:style w:type="table" w:styleId="Svijetlosjenanje">
    <w:name w:val="Light Shading"/>
    <w:basedOn w:val="Obinatablica"/>
    <w:uiPriority w:val="60"/>
    <w:rsid w:val="00C324E8"/>
    <w:rPr>
      <w:rFonts w:asciiTheme="minorHAnsi" w:eastAsiaTheme="minorHAnsi" w:hAnsiTheme="minorHAnsi" w:cstheme="minorBidi"/>
      <w:color w:val="000000" w:themeColor="text1" w:themeShade="BF"/>
      <w:sz w:val="22"/>
      <w:szCs w:val="22"/>
      <w:lang w:val="bs-Latn-BA"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aglaeno">
    <w:name w:val="Strong"/>
    <w:basedOn w:val="Zadanifontodlomka"/>
    <w:uiPriority w:val="22"/>
    <w:qFormat/>
    <w:rsid w:val="00D767A4"/>
    <w:rPr>
      <w:b/>
      <w:bCs/>
    </w:rPr>
  </w:style>
  <w:style w:type="paragraph" w:customStyle="1" w:styleId="CM9">
    <w:name w:val="CM9"/>
    <w:basedOn w:val="Normal"/>
    <w:next w:val="Normal"/>
    <w:uiPriority w:val="99"/>
    <w:rsid w:val="00683C09"/>
    <w:pPr>
      <w:autoSpaceDE w:val="0"/>
      <w:autoSpaceDN w:val="0"/>
      <w:adjustRightInd w:val="0"/>
    </w:pPr>
    <w:rPr>
      <w:rFonts w:ascii="Arial" w:hAnsi="Arial" w:cs="Arial"/>
      <w:sz w:val="24"/>
      <w:szCs w:val="24"/>
      <w:lang w:val="hr-BA"/>
    </w:rPr>
  </w:style>
  <w:style w:type="paragraph" w:styleId="Odlomakpopisa">
    <w:name w:val="List Paragraph"/>
    <w:basedOn w:val="Normal"/>
    <w:uiPriority w:val="34"/>
    <w:qFormat/>
    <w:rsid w:val="00522109"/>
    <w:pPr>
      <w:ind w:left="720"/>
      <w:contextualSpacing/>
    </w:pPr>
  </w:style>
  <w:style w:type="paragraph" w:customStyle="1" w:styleId="Default">
    <w:name w:val="Default"/>
    <w:rsid w:val="006C51B4"/>
    <w:pPr>
      <w:autoSpaceDE w:val="0"/>
      <w:autoSpaceDN w:val="0"/>
      <w:adjustRightInd w:val="0"/>
    </w:pPr>
    <w:rPr>
      <w:rFonts w:ascii="Arial" w:hAnsi="Arial" w:cs="Arial"/>
      <w:color w:val="000000"/>
      <w:sz w:val="24"/>
      <w:szCs w:val="24"/>
      <w:lang w:val="hr-BA"/>
    </w:rPr>
  </w:style>
  <w:style w:type="paragraph" w:styleId="StandardWeb">
    <w:name w:val="Normal (Web)"/>
    <w:basedOn w:val="Normal"/>
    <w:uiPriority w:val="99"/>
    <w:unhideWhenUsed/>
    <w:rsid w:val="00132C93"/>
    <w:pPr>
      <w:spacing w:before="100" w:beforeAutospacing="1" w:after="100" w:afterAutospacing="1"/>
    </w:pPr>
    <w:rPr>
      <w:sz w:val="24"/>
      <w:szCs w:val="24"/>
      <w:lang w:val="bs-Latn-BA" w:eastAsia="bs-Latn-BA"/>
    </w:rPr>
  </w:style>
  <w:style w:type="character" w:styleId="Referencakomentara">
    <w:name w:val="annotation reference"/>
    <w:basedOn w:val="Zadanifontodlomka"/>
    <w:semiHidden/>
    <w:unhideWhenUsed/>
    <w:rsid w:val="004B52E9"/>
    <w:rPr>
      <w:sz w:val="16"/>
      <w:szCs w:val="16"/>
    </w:rPr>
  </w:style>
  <w:style w:type="paragraph" w:styleId="Tekstkomentara">
    <w:name w:val="annotation text"/>
    <w:basedOn w:val="Normal"/>
    <w:link w:val="TekstkomentaraChar"/>
    <w:semiHidden/>
    <w:unhideWhenUsed/>
    <w:rsid w:val="004B52E9"/>
    <w:rPr>
      <w:sz w:val="20"/>
    </w:rPr>
  </w:style>
  <w:style w:type="character" w:customStyle="1" w:styleId="TekstkomentaraChar">
    <w:name w:val="Tekst komentara Char"/>
    <w:basedOn w:val="Zadanifontodlomka"/>
    <w:link w:val="Tekstkomentara"/>
    <w:semiHidden/>
    <w:rsid w:val="004B52E9"/>
    <w:rPr>
      <w:lang w:val="en-GB"/>
    </w:rPr>
  </w:style>
  <w:style w:type="paragraph" w:styleId="Predmetkomentara">
    <w:name w:val="annotation subject"/>
    <w:basedOn w:val="Tekstkomentara"/>
    <w:next w:val="Tekstkomentara"/>
    <w:link w:val="PredmetkomentaraChar"/>
    <w:semiHidden/>
    <w:unhideWhenUsed/>
    <w:rsid w:val="004B52E9"/>
    <w:rPr>
      <w:b/>
      <w:bCs/>
    </w:rPr>
  </w:style>
  <w:style w:type="character" w:customStyle="1" w:styleId="PredmetkomentaraChar">
    <w:name w:val="Predmet komentara Char"/>
    <w:basedOn w:val="TekstkomentaraChar"/>
    <w:link w:val="Predmetkomentara"/>
    <w:semiHidden/>
    <w:rsid w:val="004B52E9"/>
    <w:rPr>
      <w:b/>
      <w:bCs/>
      <w:lang w:val="en-GB"/>
    </w:rPr>
  </w:style>
  <w:style w:type="character" w:customStyle="1" w:styleId="fontstyle01">
    <w:name w:val="fontstyle01"/>
    <w:basedOn w:val="Zadanifontodlomka"/>
    <w:rsid w:val="001B6C3A"/>
    <w:rPr>
      <w:rFonts w:ascii="Arial-ItalicMT" w:hAnsi="Arial-ItalicMT" w:hint="default"/>
      <w:b w:val="0"/>
      <w:bCs w:val="0"/>
      <w:i/>
      <w:iCs/>
      <w:color w:val="000000"/>
      <w:sz w:val="24"/>
      <w:szCs w:val="24"/>
    </w:rPr>
  </w:style>
  <w:style w:type="character" w:customStyle="1" w:styleId="PodnojeChar">
    <w:name w:val="Podnožje Char"/>
    <w:basedOn w:val="Zadanifontodlomka"/>
    <w:link w:val="Podnoje"/>
    <w:uiPriority w:val="99"/>
    <w:rsid w:val="0096152A"/>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01368">
      <w:bodyDiv w:val="1"/>
      <w:marLeft w:val="0"/>
      <w:marRight w:val="0"/>
      <w:marTop w:val="0"/>
      <w:marBottom w:val="0"/>
      <w:divBdr>
        <w:top w:val="none" w:sz="0" w:space="0" w:color="auto"/>
        <w:left w:val="none" w:sz="0" w:space="0" w:color="auto"/>
        <w:bottom w:val="none" w:sz="0" w:space="0" w:color="auto"/>
        <w:right w:val="none" w:sz="0" w:space="0" w:color="auto"/>
      </w:divBdr>
    </w:div>
    <w:div w:id="185290312">
      <w:bodyDiv w:val="1"/>
      <w:marLeft w:val="0"/>
      <w:marRight w:val="0"/>
      <w:marTop w:val="0"/>
      <w:marBottom w:val="0"/>
      <w:divBdr>
        <w:top w:val="none" w:sz="0" w:space="0" w:color="auto"/>
        <w:left w:val="none" w:sz="0" w:space="0" w:color="auto"/>
        <w:bottom w:val="none" w:sz="0" w:space="0" w:color="auto"/>
        <w:right w:val="none" w:sz="0" w:space="0" w:color="auto"/>
      </w:divBdr>
    </w:div>
    <w:div w:id="719135390">
      <w:bodyDiv w:val="1"/>
      <w:marLeft w:val="0"/>
      <w:marRight w:val="0"/>
      <w:marTop w:val="0"/>
      <w:marBottom w:val="0"/>
      <w:divBdr>
        <w:top w:val="none" w:sz="0" w:space="0" w:color="auto"/>
        <w:left w:val="none" w:sz="0" w:space="0" w:color="auto"/>
        <w:bottom w:val="none" w:sz="0" w:space="0" w:color="auto"/>
        <w:right w:val="none" w:sz="0" w:space="0" w:color="auto"/>
      </w:divBdr>
    </w:div>
    <w:div w:id="910433571">
      <w:bodyDiv w:val="1"/>
      <w:marLeft w:val="0"/>
      <w:marRight w:val="0"/>
      <w:marTop w:val="0"/>
      <w:marBottom w:val="0"/>
      <w:divBdr>
        <w:top w:val="none" w:sz="0" w:space="0" w:color="auto"/>
        <w:left w:val="none" w:sz="0" w:space="0" w:color="auto"/>
        <w:bottom w:val="none" w:sz="0" w:space="0" w:color="auto"/>
        <w:right w:val="none" w:sz="0" w:space="0" w:color="auto"/>
      </w:divBdr>
    </w:div>
    <w:div w:id="928008413">
      <w:bodyDiv w:val="1"/>
      <w:marLeft w:val="0"/>
      <w:marRight w:val="0"/>
      <w:marTop w:val="0"/>
      <w:marBottom w:val="0"/>
      <w:divBdr>
        <w:top w:val="none" w:sz="0" w:space="0" w:color="auto"/>
        <w:left w:val="none" w:sz="0" w:space="0" w:color="auto"/>
        <w:bottom w:val="none" w:sz="0" w:space="0" w:color="auto"/>
        <w:right w:val="none" w:sz="0" w:space="0" w:color="auto"/>
      </w:divBdr>
    </w:div>
    <w:div w:id="1223104032">
      <w:bodyDiv w:val="1"/>
      <w:marLeft w:val="0"/>
      <w:marRight w:val="0"/>
      <w:marTop w:val="0"/>
      <w:marBottom w:val="0"/>
      <w:divBdr>
        <w:top w:val="none" w:sz="0" w:space="0" w:color="auto"/>
        <w:left w:val="none" w:sz="0" w:space="0" w:color="auto"/>
        <w:bottom w:val="none" w:sz="0" w:space="0" w:color="auto"/>
        <w:right w:val="none" w:sz="0" w:space="0" w:color="auto"/>
      </w:divBdr>
    </w:div>
    <w:div w:id="1240872185">
      <w:bodyDiv w:val="1"/>
      <w:marLeft w:val="0"/>
      <w:marRight w:val="0"/>
      <w:marTop w:val="0"/>
      <w:marBottom w:val="0"/>
      <w:divBdr>
        <w:top w:val="none" w:sz="0" w:space="0" w:color="auto"/>
        <w:left w:val="none" w:sz="0" w:space="0" w:color="auto"/>
        <w:bottom w:val="none" w:sz="0" w:space="0" w:color="auto"/>
        <w:right w:val="none" w:sz="0" w:space="0" w:color="auto"/>
      </w:divBdr>
    </w:div>
    <w:div w:id="1282759265">
      <w:bodyDiv w:val="1"/>
      <w:marLeft w:val="0"/>
      <w:marRight w:val="0"/>
      <w:marTop w:val="0"/>
      <w:marBottom w:val="0"/>
      <w:divBdr>
        <w:top w:val="none" w:sz="0" w:space="0" w:color="auto"/>
        <w:left w:val="none" w:sz="0" w:space="0" w:color="auto"/>
        <w:bottom w:val="none" w:sz="0" w:space="0" w:color="auto"/>
        <w:right w:val="none" w:sz="0" w:space="0" w:color="auto"/>
      </w:divBdr>
    </w:div>
    <w:div w:id="1340736171">
      <w:bodyDiv w:val="1"/>
      <w:marLeft w:val="0"/>
      <w:marRight w:val="0"/>
      <w:marTop w:val="0"/>
      <w:marBottom w:val="0"/>
      <w:divBdr>
        <w:top w:val="none" w:sz="0" w:space="0" w:color="auto"/>
        <w:left w:val="none" w:sz="0" w:space="0" w:color="auto"/>
        <w:bottom w:val="none" w:sz="0" w:space="0" w:color="auto"/>
        <w:right w:val="none" w:sz="0" w:space="0" w:color="auto"/>
      </w:divBdr>
    </w:div>
    <w:div w:id="1465345871">
      <w:bodyDiv w:val="1"/>
      <w:marLeft w:val="0"/>
      <w:marRight w:val="0"/>
      <w:marTop w:val="0"/>
      <w:marBottom w:val="0"/>
      <w:divBdr>
        <w:top w:val="none" w:sz="0" w:space="0" w:color="auto"/>
        <w:left w:val="none" w:sz="0" w:space="0" w:color="auto"/>
        <w:bottom w:val="none" w:sz="0" w:space="0" w:color="auto"/>
        <w:right w:val="none" w:sz="0" w:space="0" w:color="auto"/>
      </w:divBdr>
    </w:div>
    <w:div w:id="1756394789">
      <w:bodyDiv w:val="1"/>
      <w:marLeft w:val="0"/>
      <w:marRight w:val="0"/>
      <w:marTop w:val="0"/>
      <w:marBottom w:val="0"/>
      <w:divBdr>
        <w:top w:val="none" w:sz="0" w:space="0" w:color="auto"/>
        <w:left w:val="none" w:sz="0" w:space="0" w:color="auto"/>
        <w:bottom w:val="none" w:sz="0" w:space="0" w:color="auto"/>
        <w:right w:val="none" w:sz="0" w:space="0" w:color="auto"/>
      </w:divBdr>
    </w:div>
    <w:div w:id="175782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3CCA3-1BFB-4CFC-9BB3-5AE5DC4AE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1047</Words>
  <Characters>5971</Characters>
  <Application>Microsoft Office Word</Application>
  <DocSecurity>0</DocSecurity>
  <Lines>49</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Predmet: Prijedlog Programa rada za 2001 godinu</vt:lpstr>
      <vt:lpstr>Predmet: Prijedlog Programa rada za 2001 godinu</vt:lpstr>
    </vt:vector>
  </TitlesOfParts>
  <Company>Hewlett-Packard Company</Company>
  <LinksUpToDate>false</LinksUpToDate>
  <CharactersWithSpaces>7004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Predmet: Prijedlog Programa rada za 2001 godinu</dc:title>
  <dc:creator>MIER33</dc:creator>
  <cp:lastModifiedBy>Microsoftov račun</cp:lastModifiedBy>
  <cp:revision>3</cp:revision>
  <cp:lastPrinted>2026-05-25T08:36:00Z</cp:lastPrinted>
  <dcterms:created xsi:type="dcterms:W3CDTF">2026-05-21T12:42:00Z</dcterms:created>
  <dcterms:modified xsi:type="dcterms:W3CDTF">2026-05-25T08:37:00Z</dcterms:modified>
</cp:coreProperties>
</file>